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C82" w:rsidRDefault="00E07F3C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 xml:space="preserve">Федеральное государственное образовательное бюджетное </w:t>
      </w:r>
    </w:p>
    <w:p w:rsidR="009D1C82" w:rsidRDefault="00E07F3C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9D1C82" w:rsidRDefault="00E07F3C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9D1C82" w:rsidRDefault="00E07F3C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9D1C82" w:rsidRDefault="00E07F3C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9D1C82" w:rsidRDefault="009D1C82">
      <w:pPr>
        <w:ind w:right="-1"/>
        <w:jc w:val="center"/>
        <w:rPr>
          <w:szCs w:val="28"/>
        </w:rPr>
      </w:pPr>
    </w:p>
    <w:p w:rsidR="009D1C82" w:rsidRDefault="00E07F3C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9D1C82" w:rsidRDefault="00E07F3C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9D1C82" w:rsidRDefault="009D1C82">
      <w:pPr>
        <w:ind w:right="-1"/>
        <w:jc w:val="center"/>
        <w:rPr>
          <w:b/>
          <w:i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9D1C82">
        <w:tc>
          <w:tcPr>
            <w:tcW w:w="4394" w:type="dxa"/>
            <w:shd w:val="clear" w:color="auto" w:fill="auto"/>
          </w:tcPr>
          <w:p w:rsidR="009D1C82" w:rsidRDefault="00E07F3C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9D1C82" w:rsidRDefault="00E07F3C">
            <w:pPr>
              <w:widowControl w:val="0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Cs w:val="28"/>
              </w:rPr>
              <w:t xml:space="preserve">по учебной и </w:t>
            </w:r>
          </w:p>
          <w:p w:rsidR="009D1C82" w:rsidRDefault="00E07F3C">
            <w:pPr>
              <w:widowControl w:val="0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методической работе</w:t>
            </w:r>
          </w:p>
          <w:p w:rsidR="009D1C82" w:rsidRDefault="009D1C82">
            <w:pPr>
              <w:widowControl w:val="0"/>
              <w:rPr>
                <w:szCs w:val="28"/>
                <w:highlight w:val="yellow"/>
              </w:rPr>
            </w:pPr>
          </w:p>
          <w:p w:rsidR="009D1C82" w:rsidRDefault="00E07F3C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 Е.А. Каменева</w:t>
            </w:r>
          </w:p>
          <w:p w:rsidR="009D1C82" w:rsidRDefault="00E07F3C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CC0F4A">
              <w:rPr>
                <w:szCs w:val="28"/>
              </w:rPr>
              <w:t>28</w:t>
            </w:r>
            <w:r>
              <w:rPr>
                <w:szCs w:val="28"/>
              </w:rPr>
              <w:t xml:space="preserve">» </w:t>
            </w:r>
            <w:r w:rsidR="00CC0F4A">
              <w:rPr>
                <w:szCs w:val="28"/>
              </w:rPr>
              <w:t xml:space="preserve">декабря </w:t>
            </w:r>
            <w:r>
              <w:rPr>
                <w:szCs w:val="28"/>
              </w:rPr>
              <w:t>2023 г.</w:t>
            </w:r>
          </w:p>
          <w:p w:rsidR="009D1C82" w:rsidRDefault="009D1C82">
            <w:pPr>
              <w:widowControl w:val="0"/>
            </w:pPr>
          </w:p>
        </w:tc>
      </w:tr>
    </w:tbl>
    <w:p w:rsidR="009D1C82" w:rsidRDefault="009D1C82">
      <w:pPr>
        <w:ind w:right="-1"/>
        <w:jc w:val="center"/>
        <w:rPr>
          <w:b/>
          <w:i/>
          <w:szCs w:val="28"/>
          <w:u w:val="single"/>
        </w:rPr>
      </w:pPr>
    </w:p>
    <w:p w:rsidR="009D1C82" w:rsidRDefault="009D1C82">
      <w:pPr>
        <w:ind w:right="-1"/>
        <w:jc w:val="center"/>
        <w:rPr>
          <w:b/>
          <w:i/>
          <w:szCs w:val="28"/>
          <w:u w:val="single"/>
        </w:rPr>
      </w:pPr>
    </w:p>
    <w:p w:rsidR="009D1C82" w:rsidRDefault="009D1C82">
      <w:pPr>
        <w:ind w:right="-1"/>
        <w:jc w:val="center"/>
        <w:rPr>
          <w:b/>
          <w:i/>
          <w:szCs w:val="28"/>
          <w:u w:val="single"/>
        </w:rPr>
      </w:pPr>
    </w:p>
    <w:p w:rsidR="009D1C82" w:rsidRDefault="00E07F3C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А.Н., Сирбиладзе К.К.</w:t>
      </w:r>
    </w:p>
    <w:p w:rsidR="009D1C82" w:rsidRDefault="009D1C82">
      <w:pPr>
        <w:ind w:right="-1"/>
        <w:jc w:val="center"/>
        <w:rPr>
          <w:b/>
          <w:szCs w:val="28"/>
        </w:rPr>
      </w:pPr>
    </w:p>
    <w:p w:rsidR="009D1C82" w:rsidRDefault="009D1C82">
      <w:pPr>
        <w:ind w:right="-1"/>
        <w:jc w:val="center"/>
        <w:rPr>
          <w:b/>
          <w:szCs w:val="28"/>
        </w:rPr>
      </w:pPr>
    </w:p>
    <w:p w:rsidR="009D1C82" w:rsidRDefault="009D1C82">
      <w:pPr>
        <w:ind w:right="-1"/>
        <w:jc w:val="center"/>
        <w:rPr>
          <w:b/>
          <w:szCs w:val="28"/>
        </w:rPr>
      </w:pPr>
    </w:p>
    <w:p w:rsidR="009D1C82" w:rsidRDefault="00E07F3C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ЦИФРОВОЙ БИЗНЕС</w:t>
      </w:r>
      <w:bookmarkStart w:id="0" w:name="_Hlk134192519"/>
      <w:bookmarkEnd w:id="0"/>
    </w:p>
    <w:p w:rsidR="009D1C82" w:rsidRDefault="009D1C82">
      <w:pPr>
        <w:ind w:right="-1"/>
        <w:jc w:val="center"/>
        <w:rPr>
          <w:b/>
          <w:sz w:val="32"/>
          <w:szCs w:val="32"/>
        </w:rPr>
      </w:pPr>
      <w:bookmarkStart w:id="1" w:name="_GoBack"/>
      <w:bookmarkEnd w:id="1"/>
    </w:p>
    <w:p w:rsidR="009D1C82" w:rsidRDefault="00E07F3C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9D1C82" w:rsidRDefault="009D1C82">
      <w:pPr>
        <w:ind w:right="-1"/>
        <w:jc w:val="center"/>
        <w:rPr>
          <w:b/>
          <w:sz w:val="32"/>
          <w:szCs w:val="32"/>
        </w:rPr>
      </w:pPr>
    </w:p>
    <w:p w:rsidR="009D1C82" w:rsidRDefault="009D1C82">
      <w:pPr>
        <w:ind w:right="-1"/>
        <w:jc w:val="center"/>
        <w:rPr>
          <w:b/>
          <w:sz w:val="32"/>
          <w:szCs w:val="32"/>
        </w:rPr>
      </w:pPr>
    </w:p>
    <w:p w:rsidR="009D1C82" w:rsidRDefault="00E07F3C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9D1C82" w:rsidRDefault="00E07F3C">
      <w:pPr>
        <w:ind w:right="-1"/>
        <w:jc w:val="center"/>
        <w:rPr>
          <w:szCs w:val="28"/>
        </w:rPr>
      </w:pPr>
      <w:r>
        <w:rPr>
          <w:szCs w:val="28"/>
        </w:rPr>
        <w:t>38.03.01 «Экономика», ОП «Экономика и финансы»</w:t>
      </w:r>
    </w:p>
    <w:p w:rsidR="009D1C82" w:rsidRDefault="009D1C82">
      <w:pPr>
        <w:ind w:right="-1"/>
        <w:jc w:val="center"/>
        <w:rPr>
          <w:szCs w:val="28"/>
        </w:rPr>
      </w:pPr>
    </w:p>
    <w:p w:rsidR="009D1C82" w:rsidRDefault="009D1C82">
      <w:pPr>
        <w:ind w:right="-1"/>
        <w:jc w:val="center"/>
        <w:rPr>
          <w:szCs w:val="28"/>
        </w:rPr>
      </w:pPr>
    </w:p>
    <w:p w:rsidR="009D1C82" w:rsidRPr="00CC0F4A" w:rsidRDefault="00E07F3C">
      <w:pPr>
        <w:suppressAutoHyphens/>
        <w:ind w:right="-1"/>
        <w:jc w:val="center"/>
        <w:rPr>
          <w:i/>
          <w:sz w:val="24"/>
          <w:szCs w:val="24"/>
          <w:lang w:eastAsia="ja-JP"/>
        </w:rPr>
      </w:pPr>
      <w:r w:rsidRPr="00CC0F4A">
        <w:rPr>
          <w:i/>
          <w:sz w:val="24"/>
          <w:szCs w:val="24"/>
          <w:lang w:eastAsia="ja-JP"/>
        </w:rPr>
        <w:t xml:space="preserve">Рекомендовано Ученым советом Финансового факультета </w:t>
      </w:r>
    </w:p>
    <w:p w:rsidR="009D1C82" w:rsidRPr="00CC0F4A" w:rsidRDefault="00E07F3C">
      <w:pPr>
        <w:suppressAutoHyphens/>
        <w:ind w:right="-1"/>
        <w:jc w:val="center"/>
        <w:rPr>
          <w:i/>
          <w:sz w:val="24"/>
          <w:szCs w:val="24"/>
          <w:lang w:eastAsia="ja-JP"/>
        </w:rPr>
      </w:pPr>
      <w:r w:rsidRPr="00CC0F4A">
        <w:rPr>
          <w:i/>
          <w:sz w:val="24"/>
          <w:szCs w:val="24"/>
          <w:lang w:eastAsia="ja-JP"/>
        </w:rPr>
        <w:t xml:space="preserve">(протокол № </w:t>
      </w:r>
      <w:r w:rsidR="00CC0F4A" w:rsidRPr="00CC0F4A">
        <w:rPr>
          <w:i/>
          <w:sz w:val="24"/>
          <w:szCs w:val="24"/>
          <w:lang w:eastAsia="ja-JP"/>
        </w:rPr>
        <w:t>40</w:t>
      </w:r>
      <w:r w:rsidRPr="00CC0F4A">
        <w:rPr>
          <w:i/>
          <w:sz w:val="24"/>
          <w:szCs w:val="24"/>
          <w:lang w:eastAsia="ja-JP"/>
        </w:rPr>
        <w:t xml:space="preserve"> от «20» </w:t>
      </w:r>
      <w:r w:rsidR="00CC0F4A" w:rsidRPr="00CC0F4A">
        <w:rPr>
          <w:i/>
          <w:sz w:val="24"/>
          <w:szCs w:val="24"/>
          <w:lang w:eastAsia="ja-JP"/>
        </w:rPr>
        <w:t>декабря</w:t>
      </w:r>
      <w:r w:rsidRPr="00CC0F4A">
        <w:rPr>
          <w:i/>
          <w:sz w:val="24"/>
          <w:szCs w:val="24"/>
          <w:lang w:eastAsia="ja-JP"/>
        </w:rPr>
        <w:t xml:space="preserve"> 2023 г.)</w:t>
      </w:r>
    </w:p>
    <w:p w:rsidR="009D1C82" w:rsidRPr="00CC0F4A" w:rsidRDefault="009D1C82">
      <w:pPr>
        <w:suppressAutoHyphens/>
        <w:ind w:right="-1"/>
        <w:jc w:val="center"/>
        <w:rPr>
          <w:i/>
          <w:sz w:val="24"/>
          <w:szCs w:val="24"/>
          <w:lang w:eastAsia="ja-JP"/>
        </w:rPr>
      </w:pPr>
    </w:p>
    <w:p w:rsidR="009D1C82" w:rsidRPr="00CC0F4A" w:rsidRDefault="00E07F3C">
      <w:pPr>
        <w:suppressAutoHyphens/>
        <w:ind w:right="-1"/>
        <w:jc w:val="center"/>
        <w:rPr>
          <w:i/>
          <w:sz w:val="24"/>
          <w:szCs w:val="24"/>
          <w:lang w:eastAsia="ja-JP"/>
        </w:rPr>
      </w:pPr>
      <w:r w:rsidRPr="00CC0F4A">
        <w:rPr>
          <w:i/>
          <w:sz w:val="24"/>
          <w:szCs w:val="24"/>
          <w:lang w:eastAsia="ja-JP"/>
        </w:rPr>
        <w:t>Одобрено Кафедрой «Финансовые технологии» Финансового факультета</w:t>
      </w:r>
    </w:p>
    <w:p w:rsidR="009D1C82" w:rsidRDefault="00E07F3C">
      <w:pPr>
        <w:spacing w:line="276" w:lineRule="auto"/>
        <w:ind w:right="-1"/>
        <w:jc w:val="center"/>
        <w:rPr>
          <w:sz w:val="32"/>
          <w:szCs w:val="32"/>
        </w:rPr>
      </w:pPr>
      <w:r w:rsidRPr="00CC0F4A">
        <w:rPr>
          <w:i/>
          <w:sz w:val="24"/>
          <w:szCs w:val="24"/>
          <w:lang w:eastAsia="ja-JP"/>
        </w:rPr>
        <w:t>(протокол № 02 от «29» сентября 2023 г.)</w:t>
      </w:r>
    </w:p>
    <w:p w:rsidR="009D1C82" w:rsidRDefault="009D1C82">
      <w:pPr>
        <w:ind w:right="-1"/>
        <w:jc w:val="center"/>
        <w:rPr>
          <w:i/>
        </w:rPr>
      </w:pPr>
    </w:p>
    <w:p w:rsidR="009D1C82" w:rsidRDefault="009D1C82">
      <w:pPr>
        <w:ind w:right="-1"/>
        <w:jc w:val="center"/>
        <w:rPr>
          <w:i/>
        </w:rPr>
      </w:pPr>
    </w:p>
    <w:p w:rsidR="009D1C82" w:rsidRDefault="009D1C82">
      <w:pPr>
        <w:ind w:right="-1"/>
        <w:jc w:val="center"/>
      </w:pPr>
    </w:p>
    <w:p w:rsidR="009D1C82" w:rsidRDefault="00E07F3C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Москва 2023</w:t>
      </w:r>
    </w:p>
    <w:p w:rsidR="006531E2" w:rsidRPr="006531E2" w:rsidRDefault="006531E2" w:rsidP="006531E2">
      <w:pPr>
        <w:pStyle w:val="western"/>
        <w:keepNext/>
        <w:spacing w:before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/>
          <w:sz w:val="32"/>
          <w:szCs w:val="32"/>
        </w:rPr>
        <w:lastRenderedPageBreak/>
        <w:t xml:space="preserve">     </w:t>
      </w:r>
      <w:bookmarkStart w:id="2" w:name="audk_bbk379019864"/>
      <w:bookmarkEnd w:id="2"/>
      <w:r w:rsidRPr="006531E2">
        <w:rPr>
          <w:rFonts w:ascii="Times New Roman" w:hAnsi="Times New Roman" w:cs="Times New Roman"/>
          <w:color w:val="000000"/>
          <w:sz w:val="28"/>
          <w:szCs w:val="28"/>
        </w:rPr>
        <w:t>УДК 004.9:334.7(073)</w:t>
      </w:r>
    </w:p>
    <w:p w:rsidR="006531E2" w:rsidRPr="006531E2" w:rsidRDefault="006531E2" w:rsidP="006531E2">
      <w:pPr>
        <w:rPr>
          <w:color w:val="000000"/>
          <w:szCs w:val="28"/>
        </w:rPr>
      </w:pPr>
      <w:r>
        <w:rPr>
          <w:color w:val="000000"/>
          <w:szCs w:val="28"/>
          <w:lang w:val="en-US"/>
        </w:rPr>
        <w:t xml:space="preserve">      </w:t>
      </w:r>
      <w:r w:rsidRPr="006531E2">
        <w:rPr>
          <w:color w:val="000000"/>
          <w:szCs w:val="28"/>
        </w:rPr>
        <w:t>ББК 65.290с51я73</w:t>
      </w:r>
    </w:p>
    <w:p w:rsidR="006531E2" w:rsidRPr="006531E2" w:rsidRDefault="006531E2" w:rsidP="006531E2">
      <w:pPr>
        <w:keepNext/>
        <w:rPr>
          <w:color w:val="000000"/>
          <w:szCs w:val="28"/>
        </w:rPr>
      </w:pPr>
      <w:r>
        <w:rPr>
          <w:color w:val="000000"/>
          <w:szCs w:val="28"/>
          <w:lang w:val="en-US"/>
        </w:rPr>
        <w:t xml:space="preserve">      </w:t>
      </w:r>
      <w:r w:rsidRPr="006531E2">
        <w:rPr>
          <w:color w:val="000000"/>
          <w:szCs w:val="28"/>
        </w:rPr>
        <w:t>Д 69</w:t>
      </w:r>
    </w:p>
    <w:p w:rsidR="006531E2" w:rsidRDefault="006531E2" w:rsidP="006531E2">
      <w:pPr>
        <w:tabs>
          <w:tab w:val="left" w:pos="3816"/>
          <w:tab w:val="center" w:pos="4890"/>
        </w:tabs>
        <w:rPr>
          <w:b/>
          <w:sz w:val="32"/>
          <w:szCs w:val="32"/>
        </w:rPr>
      </w:pPr>
    </w:p>
    <w:p w:rsidR="009D1C82" w:rsidRDefault="006531E2" w:rsidP="006531E2">
      <w:pPr>
        <w:tabs>
          <w:tab w:val="left" w:pos="3816"/>
          <w:tab w:val="center" w:pos="4890"/>
        </w:tabs>
        <w:rPr>
          <w:b/>
          <w:bCs/>
          <w:szCs w:val="28"/>
        </w:rPr>
      </w:pPr>
      <w:r>
        <w:rPr>
          <w:b/>
          <w:sz w:val="32"/>
          <w:szCs w:val="32"/>
        </w:rPr>
        <w:tab/>
      </w:r>
      <w:r w:rsidR="00E07F3C">
        <w:rPr>
          <w:b/>
          <w:sz w:val="32"/>
          <w:szCs w:val="32"/>
        </w:rPr>
        <w:t>Содержание</w:t>
      </w:r>
    </w:p>
    <w:tbl>
      <w:tblPr>
        <w:tblStyle w:val="17"/>
        <w:tblW w:w="9351" w:type="dxa"/>
        <w:tblLayout w:type="fixed"/>
        <w:tblLook w:val="04A0" w:firstRow="1" w:lastRow="0" w:firstColumn="1" w:lastColumn="0" w:noHBand="0" w:noVBand="1"/>
      </w:tblPr>
      <w:tblGrid>
        <w:gridCol w:w="602"/>
        <w:gridCol w:w="8186"/>
        <w:gridCol w:w="563"/>
      </w:tblGrid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дисциплины……………………………………………</w:t>
            </w:r>
            <w:proofErr w:type="gramStart"/>
            <w:r>
              <w:rPr>
                <w:bCs/>
                <w:sz w:val="24"/>
                <w:szCs w:val="24"/>
              </w:rPr>
              <w:t>…….</w:t>
            </w:r>
            <w:proofErr w:type="gramEnd"/>
            <w:r>
              <w:rPr>
                <w:bCs/>
                <w:sz w:val="24"/>
                <w:szCs w:val="24"/>
              </w:rPr>
              <w:t>…....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……………………………………...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E07F3C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Место дисциплины в структуре образовательной программы………………......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…………………………………………………………….......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E07F3C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занятий…………………………………………………………..……………………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E07F3C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9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вопросов, заданий, тем для подготовки к текущему контролю …….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11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9D1C82">
        <w:trPr>
          <w:trHeight w:val="451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дисциплине………………………………………………..…………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дисциплины……………………………………………………………...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дисциплины…………………….……………..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21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Методические указания для обучающихся по освоению дисциплины………...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21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систем………………………………………………………………………………….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</w:tr>
      <w:tr w:rsidR="009D1C82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E07F3C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дисциплине………………………………….…...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9D1C82" w:rsidRDefault="009D1C82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9D1C82" w:rsidRDefault="00317673">
            <w:pPr>
              <w:keepNext/>
              <w:widowControl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</w:tr>
    </w:tbl>
    <w:p w:rsidR="009D1C82" w:rsidRDefault="009D1C82">
      <w:pPr>
        <w:rPr>
          <w:sz w:val="24"/>
          <w:szCs w:val="24"/>
        </w:rPr>
      </w:pPr>
    </w:p>
    <w:p w:rsidR="009D1C82" w:rsidRDefault="00E07F3C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br w:type="column"/>
      </w:r>
      <w:bookmarkStart w:id="3" w:name="_Toc355957182"/>
      <w:bookmarkStart w:id="4" w:name="_Toc354165444"/>
      <w:bookmarkStart w:id="5" w:name="_Toc25058488"/>
      <w:bookmarkStart w:id="6" w:name="_Toc500499427"/>
      <w:bookmarkStart w:id="7" w:name="_Toc417973956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5"/>
      <w:bookmarkEnd w:id="6"/>
      <w:bookmarkEnd w:id="7"/>
    </w:p>
    <w:p w:rsidR="009D1C82" w:rsidRDefault="00E07F3C">
      <w:pPr>
        <w:ind w:firstLine="709"/>
        <w:jc w:val="both"/>
        <w:rPr>
          <w:bCs/>
        </w:rPr>
      </w:pPr>
      <w:r>
        <w:rPr>
          <w:bCs/>
        </w:rPr>
        <w:t>«</w:t>
      </w:r>
      <w:r>
        <w:rPr>
          <w:rStyle w:val="fontstyle01"/>
        </w:rPr>
        <w:t>Цифровой бизнес</w:t>
      </w:r>
      <w:r>
        <w:rPr>
          <w:bCs/>
        </w:rPr>
        <w:t>».</w:t>
      </w:r>
    </w:p>
    <w:p w:rsidR="009D1C82" w:rsidRDefault="009D1C82">
      <w:pPr>
        <w:ind w:firstLine="709"/>
        <w:jc w:val="both"/>
        <w:rPr>
          <w:bCs/>
        </w:rPr>
      </w:pPr>
    </w:p>
    <w:p w:rsidR="009D1C82" w:rsidRDefault="00E07F3C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25058489"/>
      <w:bookmarkStart w:id="9" w:name="_Toc500499428"/>
      <w:bookmarkStart w:id="10" w:name="_Toc417973957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11" w:name="_Toc92533356"/>
      <w:bookmarkStart w:id="12" w:name="_Toc28560380"/>
      <w:bookmarkEnd w:id="8"/>
      <w:bookmarkEnd w:id="9"/>
      <w:bookmarkEnd w:id="10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1"/>
      <w:bookmarkEnd w:id="12"/>
    </w:p>
    <w:p w:rsidR="009D1C82" w:rsidRDefault="00E07F3C">
      <w:pPr>
        <w:pStyle w:val="Style37"/>
        <w:widowControl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9D1C82" w:rsidRDefault="00E07F3C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1.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1000"/>
        <w:gridCol w:w="2268"/>
        <w:gridCol w:w="2539"/>
        <w:gridCol w:w="3969"/>
      </w:tblGrid>
      <w:tr w:rsidR="009D1C82">
        <w:trPr>
          <w:trHeight w:val="996"/>
        </w:trPr>
        <w:tc>
          <w:tcPr>
            <w:tcW w:w="999" w:type="dxa"/>
          </w:tcPr>
          <w:p w:rsidR="009D1C82" w:rsidRDefault="00E07F3C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компе-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</w:tcPr>
          <w:p w:rsidR="009D1C82" w:rsidRDefault="00E07F3C">
            <w:pPr>
              <w:widowControl w:val="0"/>
              <w:tabs>
                <w:tab w:val="left" w:pos="540"/>
              </w:tabs>
              <w:ind w:firstLine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39" w:type="dxa"/>
          </w:tcPr>
          <w:p w:rsidR="009D1C82" w:rsidRDefault="00E07F3C">
            <w:pPr>
              <w:widowControl w:val="0"/>
              <w:tabs>
                <w:tab w:val="left" w:pos="540"/>
              </w:tabs>
              <w:ind w:firstLine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9D1C82" w:rsidRDefault="00E07F3C">
            <w:pPr>
              <w:widowControl w:val="0"/>
              <w:tabs>
                <w:tab w:val="left" w:pos="540"/>
              </w:tabs>
              <w:ind w:firstLine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D1C82">
        <w:trPr>
          <w:trHeight w:val="381"/>
        </w:trPr>
        <w:tc>
          <w:tcPr>
            <w:tcW w:w="9775" w:type="dxa"/>
            <w:gridSpan w:val="4"/>
          </w:tcPr>
          <w:p w:rsidR="009D1C82" w:rsidRDefault="00E07F3C">
            <w:pPr>
              <w:widowControl w:val="0"/>
              <w:tabs>
                <w:tab w:val="left" w:pos="540"/>
              </w:tabs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Для профиля «Финансы и банковское дело»</w:t>
            </w:r>
          </w:p>
        </w:tc>
      </w:tr>
      <w:tr w:rsidR="009D1C82">
        <w:trPr>
          <w:trHeight w:val="4491"/>
        </w:trPr>
        <w:tc>
          <w:tcPr>
            <w:tcW w:w="999" w:type="dxa"/>
            <w:vMerge w:val="restart"/>
          </w:tcPr>
          <w:p w:rsidR="009D1C82" w:rsidRDefault="00E07F3C">
            <w:pPr>
              <w:widowControl w:val="0"/>
              <w:tabs>
                <w:tab w:val="left" w:pos="540"/>
              </w:tabs>
              <w:ind w:firstLine="29"/>
              <w:rPr>
                <w:bCs/>
                <w:sz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ПКН-4</w:t>
            </w:r>
          </w:p>
        </w:tc>
        <w:tc>
          <w:tcPr>
            <w:tcW w:w="2268" w:type="dxa"/>
            <w:vMerge w:val="restart"/>
          </w:tcPr>
          <w:p w:rsidR="009D1C82" w:rsidRDefault="00E07F3C">
            <w:pPr>
              <w:widowControl w:val="0"/>
              <w:tabs>
                <w:tab w:val="left" w:pos="540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sz w:val="24"/>
              </w:rPr>
              <w:t>Способность оценивать показатели деятельности экономических субъектов.</w:t>
            </w:r>
          </w:p>
        </w:tc>
        <w:tc>
          <w:tcPr>
            <w:tcW w:w="2539" w:type="dxa"/>
          </w:tcPr>
          <w:p w:rsidR="009D1C82" w:rsidRDefault="00E07F3C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9D1C82" w:rsidRDefault="009D1C82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Знать: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основные принципы формирования ценности для потребителя в цифровой среде;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основные методы и походы оценки влияния цифровых решений на развитие экономических субъектов.</w:t>
            </w:r>
          </w:p>
          <w:p w:rsidR="009D1C82" w:rsidRDefault="00E07F3C">
            <w:pPr>
              <w:widowControl w:val="0"/>
              <w:ind w:firstLine="34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 формировать набор ключевых показателей эффективности деятельности экономических субъектов в цифровой среде;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- применять цифровые средства аналитики и прогнозирования для оценки эффективности экономических субъектов. </w:t>
            </w:r>
          </w:p>
        </w:tc>
      </w:tr>
      <w:tr w:rsidR="009D1C82">
        <w:trPr>
          <w:trHeight w:val="4526"/>
        </w:trPr>
        <w:tc>
          <w:tcPr>
            <w:tcW w:w="999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ind w:firstLine="24"/>
              <w:jc w:val="both"/>
              <w:rPr>
                <w:sz w:val="24"/>
              </w:rPr>
            </w:pPr>
          </w:p>
        </w:tc>
        <w:tc>
          <w:tcPr>
            <w:tcW w:w="2539" w:type="dxa"/>
          </w:tcPr>
          <w:p w:rsidR="009D1C82" w:rsidRDefault="00E07F3C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Знать: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основные методы управления цифровыми сервисами для повышения эффективности деятельности экономических субъектов;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цифровые решения бизнес-аналитики для анализа деятельности экономических субъектов.</w:t>
            </w:r>
          </w:p>
          <w:p w:rsidR="009D1C82" w:rsidRDefault="00E07F3C">
            <w:pPr>
              <w:widowControl w:val="0"/>
              <w:ind w:firstLine="34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формировать модели данных для реализации решений бизнес-аналитики в цифровой среде;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использовать алгоритмы и программные средства выборки и консолидации данных для бизнес-анализа.</w:t>
            </w:r>
          </w:p>
        </w:tc>
      </w:tr>
      <w:tr w:rsidR="009D1C82">
        <w:trPr>
          <w:trHeight w:val="1132"/>
        </w:trPr>
        <w:tc>
          <w:tcPr>
            <w:tcW w:w="999" w:type="dxa"/>
            <w:vMerge w:val="restart"/>
          </w:tcPr>
          <w:p w:rsidR="009D1C82" w:rsidRDefault="00E07F3C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>ПКН-5</w:t>
            </w:r>
          </w:p>
        </w:tc>
        <w:tc>
          <w:tcPr>
            <w:tcW w:w="2268" w:type="dxa"/>
            <w:vMerge w:val="restart"/>
          </w:tcPr>
          <w:p w:rsidR="009D1C82" w:rsidRDefault="00E07F3C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539" w:type="dxa"/>
          </w:tcPr>
          <w:p w:rsidR="009D1C82" w:rsidRDefault="00E07F3C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:rsidR="009D1C82" w:rsidRDefault="009D1C82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</w:rPr>
            </w:pPr>
            <w:r>
              <w:rPr>
                <w:sz w:val="24"/>
              </w:rPr>
              <w:t>методы и принципы сбора и хранения данных в цифровой среде для формирования отчетности в соответствии с международными и национальными стандартами.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соответствующие модели и алгоритмы организации выборки данных формирования отчетности в соответствии с международными и национальными стандартами.</w:t>
            </w:r>
          </w:p>
        </w:tc>
      </w:tr>
      <w:tr w:rsidR="009D1C82">
        <w:trPr>
          <w:trHeight w:val="1132"/>
        </w:trPr>
        <w:tc>
          <w:tcPr>
            <w:tcW w:w="999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D1C82" w:rsidRDefault="009D1C82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9D1C82" w:rsidRDefault="00E07F3C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</w:rPr>
            </w:pPr>
            <w:r>
              <w:rPr>
                <w:sz w:val="24"/>
              </w:rPr>
              <w:t>основные принципы и подходы прогнозирования с использованием цифровых сервисов для планирования и принятия решений.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математические модели для формирования прогнозов и поддержки принятия решений на макро-, мезо- и микроуровнях.</w:t>
            </w:r>
          </w:p>
          <w:p w:rsidR="009D1C82" w:rsidRDefault="009D1C82">
            <w:pPr>
              <w:widowControl w:val="0"/>
              <w:ind w:firstLine="34"/>
              <w:jc w:val="both"/>
              <w:rPr>
                <w:sz w:val="24"/>
              </w:rPr>
            </w:pPr>
          </w:p>
        </w:tc>
      </w:tr>
      <w:tr w:rsidR="009D1C82">
        <w:trPr>
          <w:trHeight w:val="1132"/>
        </w:trPr>
        <w:tc>
          <w:tcPr>
            <w:tcW w:w="999" w:type="dxa"/>
            <w:vMerge w:val="restart"/>
          </w:tcPr>
          <w:p w:rsidR="009D1C82" w:rsidRDefault="00E07F3C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ПКП-2</w:t>
            </w:r>
          </w:p>
        </w:tc>
        <w:tc>
          <w:tcPr>
            <w:tcW w:w="2268" w:type="dxa"/>
            <w:vMerge w:val="restart"/>
          </w:tcPr>
          <w:p w:rsidR="009D1C82" w:rsidRDefault="00E07F3C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539" w:type="dxa"/>
          </w:tcPr>
          <w:p w:rsidR="009D1C82" w:rsidRDefault="00E07F3C">
            <w:pPr>
              <w:pStyle w:val="aff3"/>
              <w:widowControl w:val="0"/>
              <w:numPr>
                <w:ilvl w:val="0"/>
                <w:numId w:val="9"/>
              </w:numPr>
              <w:tabs>
                <w:tab w:val="left" w:pos="393"/>
              </w:tabs>
              <w:ind w:left="0" w:firstLine="24"/>
              <w:jc w:val="both"/>
            </w:pPr>
            <w: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основные алгоритмы машинного обучения для анализа и оценки деятельности организаций на финансовых рынках.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использовать алгоритмы машинного обучения «с учителем» и «без учителя» для анализа и оценки деятельности организаций на финансовых рынках.</w:t>
            </w:r>
          </w:p>
        </w:tc>
      </w:tr>
      <w:tr w:rsidR="009D1C82" w:rsidTr="00203E81">
        <w:trPr>
          <w:trHeight w:val="552"/>
        </w:trPr>
        <w:tc>
          <w:tcPr>
            <w:tcW w:w="999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D1C82" w:rsidRDefault="009D1C82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9D1C82" w:rsidRDefault="00E07F3C">
            <w:pPr>
              <w:pStyle w:val="aff3"/>
              <w:widowControl w:val="0"/>
              <w:numPr>
                <w:ilvl w:val="0"/>
                <w:numId w:val="9"/>
              </w:numPr>
              <w:tabs>
                <w:tab w:val="left" w:pos="393"/>
              </w:tabs>
              <w:ind w:left="0" w:firstLine="24"/>
              <w:jc w:val="both"/>
            </w:pPr>
            <w:r>
              <w:t>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  <w:p w:rsidR="009D1C82" w:rsidRDefault="009D1C82">
            <w:pPr>
              <w:widowControl w:val="0"/>
              <w:ind w:firstLine="2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D1C82" w:rsidRDefault="00E07F3C">
            <w:pPr>
              <w:pStyle w:val="aff3"/>
              <w:widowControl w:val="0"/>
              <w:tabs>
                <w:tab w:val="left" w:pos="393"/>
              </w:tabs>
              <w:ind w:left="0" w:firstLine="34"/>
              <w:jc w:val="both"/>
            </w:pPr>
            <w:r>
              <w:t>методы и подходы математического моделирования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 с использованием цифровых решений.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использовать методы и подходы математического моделирования развития финансово-кредитных институтов, иных организаций на основе </w:t>
            </w:r>
            <w:r>
              <w:rPr>
                <w:sz w:val="24"/>
                <w:szCs w:val="24"/>
              </w:rPr>
              <w:lastRenderedPageBreak/>
              <w:t>цифровых решений.</w:t>
            </w:r>
          </w:p>
        </w:tc>
      </w:tr>
      <w:tr w:rsidR="009D1C82">
        <w:trPr>
          <w:trHeight w:val="849"/>
        </w:trPr>
        <w:tc>
          <w:tcPr>
            <w:tcW w:w="999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D1C82" w:rsidRDefault="009D1C82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9D1C82" w:rsidRDefault="00E07F3C">
            <w:pPr>
              <w:widowControl w:val="0"/>
              <w:ind w:firstLine="2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основные процедуры ETL для осуществления консолидации данных институтов финансово-кредитной сферы.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выбирать решения </w:t>
            </w:r>
            <w:proofErr w:type="spellStart"/>
            <w:r>
              <w:rPr>
                <w:sz w:val="24"/>
                <w:szCs w:val="24"/>
              </w:rPr>
              <w:t>Big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для формирования стратегий и планов деятельности институтов финансово-кредитной сферы.</w:t>
            </w:r>
          </w:p>
        </w:tc>
      </w:tr>
      <w:tr w:rsidR="009D1C82">
        <w:trPr>
          <w:trHeight w:val="357"/>
        </w:trPr>
        <w:tc>
          <w:tcPr>
            <w:tcW w:w="9775" w:type="dxa"/>
            <w:gridSpan w:val="4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Для профиля «Банки и </w:t>
            </w:r>
            <w:proofErr w:type="spellStart"/>
            <w:r>
              <w:rPr>
                <w:b/>
                <w:sz w:val="24"/>
              </w:rPr>
              <w:t>финтех</w:t>
            </w:r>
            <w:proofErr w:type="spellEnd"/>
            <w:r>
              <w:rPr>
                <w:b/>
                <w:sz w:val="24"/>
              </w:rPr>
              <w:t>», ОЗО, ИОО</w:t>
            </w:r>
          </w:p>
        </w:tc>
      </w:tr>
      <w:tr w:rsidR="009D1C82">
        <w:trPr>
          <w:trHeight w:val="849"/>
        </w:trPr>
        <w:tc>
          <w:tcPr>
            <w:tcW w:w="999" w:type="dxa"/>
            <w:vMerge w:val="restart"/>
          </w:tcPr>
          <w:p w:rsidR="009D1C82" w:rsidRDefault="00E07F3C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ПКП-1</w:t>
            </w:r>
          </w:p>
        </w:tc>
        <w:tc>
          <w:tcPr>
            <w:tcW w:w="2268" w:type="dxa"/>
            <w:vMerge w:val="restart"/>
          </w:tcPr>
          <w:p w:rsidR="009D1C82" w:rsidRDefault="00E07F3C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253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современным инструментарием анализа финансового рынка и деятельности отдельных коммерческих банков.</w:t>
            </w:r>
          </w:p>
          <w:p w:rsidR="009D1C82" w:rsidRDefault="009D1C82">
            <w:pPr>
              <w:widowControl w:val="0"/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D1C82" w:rsidRPr="00E07F3C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 w:rsidRPr="00E07F3C">
              <w:rPr>
                <w:b/>
                <w:sz w:val="24"/>
              </w:rPr>
              <w:t xml:space="preserve">Знать: </w:t>
            </w:r>
          </w:p>
          <w:p w:rsidR="009D1C82" w:rsidRPr="00E07F3C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 w:rsidRPr="00E07F3C">
              <w:rPr>
                <w:sz w:val="24"/>
                <w:szCs w:val="24"/>
              </w:rPr>
              <w:t xml:space="preserve">принципы и методы формирования финансовых моделей с учетом состояния финансового рынка/ </w:t>
            </w:r>
          </w:p>
          <w:p w:rsidR="009D1C82" w:rsidRPr="00E07F3C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 w:rsidRPr="00E07F3C">
              <w:rPr>
                <w:b/>
                <w:sz w:val="24"/>
              </w:rPr>
              <w:t xml:space="preserve">Уметь: </w:t>
            </w:r>
          </w:p>
          <w:p w:rsidR="009D1C82" w:rsidRPr="00E07F3C" w:rsidRDefault="00E07F3C" w:rsidP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 w:rsidRPr="00E07F3C">
              <w:rPr>
                <w:sz w:val="24"/>
                <w:szCs w:val="24"/>
              </w:rPr>
              <w:t xml:space="preserve">использовать цифровые решения формирования финансовой отчетности, а также аналитические </w:t>
            </w:r>
            <w:proofErr w:type="spellStart"/>
            <w:r w:rsidRPr="00E07F3C">
              <w:rPr>
                <w:sz w:val="24"/>
                <w:szCs w:val="24"/>
              </w:rPr>
              <w:t>дашборды</w:t>
            </w:r>
            <w:proofErr w:type="spellEnd"/>
            <w:r w:rsidRPr="00E07F3C">
              <w:rPr>
                <w:sz w:val="24"/>
                <w:szCs w:val="24"/>
              </w:rPr>
              <w:t xml:space="preserve"> для анализа финансового рынка.</w:t>
            </w:r>
          </w:p>
        </w:tc>
      </w:tr>
      <w:tr w:rsidR="009D1C82">
        <w:trPr>
          <w:trHeight w:val="849"/>
        </w:trPr>
        <w:tc>
          <w:tcPr>
            <w:tcW w:w="999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D1C82" w:rsidRDefault="009D1C82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3969" w:type="dxa"/>
          </w:tcPr>
          <w:p w:rsidR="009D1C82" w:rsidRPr="00E07F3C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 w:rsidRPr="00E07F3C">
              <w:rPr>
                <w:b/>
                <w:sz w:val="24"/>
              </w:rPr>
              <w:t xml:space="preserve">Знать: </w:t>
            </w:r>
          </w:p>
          <w:p w:rsidR="009D1C82" w:rsidRPr="00E07F3C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 w:rsidRPr="00E07F3C">
              <w:rPr>
                <w:sz w:val="24"/>
                <w:szCs w:val="24"/>
              </w:rPr>
              <w:t xml:space="preserve">принципы и подходы к формированию прогнозных моделей с использованием цифровых аналитических систем для поддержки принятия финансовых решений в условиях неопределенности и риска. </w:t>
            </w:r>
          </w:p>
          <w:p w:rsidR="009D1C82" w:rsidRPr="00E07F3C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 w:rsidRPr="00E07F3C">
              <w:rPr>
                <w:b/>
                <w:sz w:val="24"/>
              </w:rPr>
              <w:t xml:space="preserve">Уметь: </w:t>
            </w:r>
          </w:p>
          <w:p w:rsidR="009D1C82" w:rsidRPr="00E07F3C" w:rsidRDefault="00E07F3C">
            <w:pPr>
              <w:widowControl w:val="0"/>
              <w:ind w:firstLine="34"/>
              <w:jc w:val="both"/>
              <w:rPr>
                <w:sz w:val="24"/>
              </w:rPr>
            </w:pPr>
            <w:r w:rsidRPr="00E07F3C">
              <w:rPr>
                <w:sz w:val="24"/>
                <w:szCs w:val="24"/>
              </w:rPr>
              <w:t xml:space="preserve">строить математические модели для прогнозирования явлений на финансовых рынках с использованием  </w:t>
            </w:r>
            <w:r w:rsidRPr="00E07F3C">
              <w:rPr>
                <w:sz w:val="24"/>
                <w:szCs w:val="24"/>
                <w:lang w:val="en-US"/>
              </w:rPr>
              <w:t>BI</w:t>
            </w:r>
            <w:r w:rsidRPr="00E07F3C">
              <w:rPr>
                <w:sz w:val="24"/>
                <w:szCs w:val="24"/>
              </w:rPr>
              <w:t>-систем.</w:t>
            </w:r>
          </w:p>
        </w:tc>
      </w:tr>
      <w:tr w:rsidR="009D1C82">
        <w:trPr>
          <w:trHeight w:val="849"/>
        </w:trPr>
        <w:tc>
          <w:tcPr>
            <w:tcW w:w="999" w:type="dxa"/>
            <w:vMerge w:val="restart"/>
          </w:tcPr>
          <w:p w:rsidR="009D1C82" w:rsidRDefault="00E07F3C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ПКП-2</w:t>
            </w:r>
          </w:p>
        </w:tc>
        <w:tc>
          <w:tcPr>
            <w:tcW w:w="2268" w:type="dxa"/>
            <w:vMerge w:val="restart"/>
          </w:tcPr>
          <w:p w:rsidR="009D1C82" w:rsidRDefault="00E07F3C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53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принципы и методы </w:t>
            </w:r>
            <w:proofErr w:type="spellStart"/>
            <w:r>
              <w:rPr>
                <w:sz w:val="24"/>
                <w:szCs w:val="24"/>
              </w:rPr>
              <w:t>Design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Thinking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Lean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Thinking</w:t>
            </w:r>
            <w:proofErr w:type="spellEnd"/>
            <w:r>
              <w:rPr>
                <w:sz w:val="24"/>
                <w:szCs w:val="24"/>
              </w:rPr>
              <w:t xml:space="preserve"> для исследования применения финансовых технологий в деятельности коммерческих банков.</w:t>
            </w:r>
            <w:r>
              <w:rPr>
                <w:b/>
                <w:sz w:val="24"/>
              </w:rPr>
              <w:t xml:space="preserve">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фреймворки </w:t>
            </w:r>
            <w:r>
              <w:rPr>
                <w:sz w:val="24"/>
                <w:szCs w:val="24"/>
                <w:lang w:val="en-US"/>
              </w:rPr>
              <w:t>Design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Thinking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Lean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Thinking</w:t>
            </w:r>
            <w:r>
              <w:rPr>
                <w:sz w:val="24"/>
                <w:szCs w:val="24"/>
              </w:rPr>
              <w:t xml:space="preserve"> для формирования концептуальных моделей инновационных финансовых технологий для коммерческих банков.</w:t>
            </w:r>
          </w:p>
          <w:p w:rsidR="009D1C82" w:rsidRDefault="009D1C82">
            <w:pPr>
              <w:widowControl w:val="0"/>
              <w:ind w:firstLine="34"/>
              <w:jc w:val="both"/>
              <w:rPr>
                <w:b/>
                <w:sz w:val="24"/>
              </w:rPr>
            </w:pPr>
          </w:p>
        </w:tc>
      </w:tr>
      <w:tr w:rsidR="009D1C82">
        <w:trPr>
          <w:trHeight w:val="849"/>
        </w:trPr>
        <w:tc>
          <w:tcPr>
            <w:tcW w:w="999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D1C82" w:rsidRDefault="009D1C82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и методы сбора и анализа требований для реализации цифровых финансовых технологий.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фреймворки анализа требований к цифровым финансовым технологиям и подходы для проектирования оптимальной архитектуры.</w:t>
            </w:r>
          </w:p>
        </w:tc>
      </w:tr>
      <w:tr w:rsidR="009D1C82">
        <w:trPr>
          <w:trHeight w:val="849"/>
        </w:trPr>
        <w:tc>
          <w:tcPr>
            <w:tcW w:w="999" w:type="dxa"/>
            <w:vMerge w:val="restart"/>
          </w:tcPr>
          <w:p w:rsidR="009D1C82" w:rsidRDefault="00E07F3C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ПКП-3</w:t>
            </w:r>
          </w:p>
        </w:tc>
        <w:tc>
          <w:tcPr>
            <w:tcW w:w="2268" w:type="dxa"/>
            <w:vMerge w:val="restart"/>
          </w:tcPr>
          <w:p w:rsidR="009D1C82" w:rsidRDefault="00E07F3C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выявлять, регистрировать и идентифицировать риски применения финансовых технологий в коммерческих банках и других институтах финансового рынка, использовать современные методы и модели их оценки, осуществлять мониторинг рисков в целях нейтрализации.</w:t>
            </w:r>
          </w:p>
        </w:tc>
        <w:tc>
          <w:tcPr>
            <w:tcW w:w="253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 в банковском секторе, а также выполнять их мониторинг в целях нейтрализации.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современные методы и подходы к выявлению, анализу и оценке рисков с помощью цифровых решений.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цифровые решения бизнес-аналитики для анализа и мониторинга рисков на финансовых рынках.</w:t>
            </w:r>
          </w:p>
          <w:p w:rsidR="009D1C82" w:rsidRDefault="009D1C82">
            <w:pPr>
              <w:widowControl w:val="0"/>
              <w:ind w:firstLine="34"/>
              <w:jc w:val="both"/>
              <w:rPr>
                <w:b/>
                <w:sz w:val="24"/>
              </w:rPr>
            </w:pPr>
          </w:p>
        </w:tc>
      </w:tr>
      <w:tr w:rsidR="009D1C82">
        <w:trPr>
          <w:trHeight w:val="849"/>
        </w:trPr>
        <w:tc>
          <w:tcPr>
            <w:tcW w:w="999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ind w:firstLine="29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9D1C82" w:rsidRDefault="009D1C82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способность разработать комплекс мероприятий по минимизации рисков применения финансовых технологий в коммерческих банках, и других институтах финансового рынка.</w:t>
            </w:r>
          </w:p>
        </w:tc>
        <w:tc>
          <w:tcPr>
            <w:tcW w:w="3969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методы и подходы организации проектов цифрового бизнеса с использованием </w:t>
            </w: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>-практик, направленных на минимизацию рисков применения финансовых технологий в коммерческих банках.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>-практики (</w:t>
            </w:r>
            <w:r>
              <w:rPr>
                <w:sz w:val="24"/>
                <w:szCs w:val="24"/>
                <w:lang w:val="en-US"/>
              </w:rPr>
              <w:t>Kanban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Scrum</w:t>
            </w:r>
            <w:r>
              <w:rPr>
                <w:sz w:val="24"/>
                <w:szCs w:val="24"/>
              </w:rPr>
              <w:t xml:space="preserve"> и пр.) и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 для минимизации рисков применения финансовых технологий в коммерческих банках.</w:t>
            </w:r>
          </w:p>
        </w:tc>
      </w:tr>
    </w:tbl>
    <w:p w:rsidR="009D1C82" w:rsidRDefault="009D1C82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13" w:name="_Toc3559571821"/>
      <w:bookmarkStart w:id="14" w:name="_Toc3541654441"/>
      <w:bookmarkEnd w:id="13"/>
      <w:bookmarkEnd w:id="14"/>
    </w:p>
    <w:p w:rsidR="009D1C82" w:rsidRDefault="009D1C82"/>
    <w:p w:rsidR="009D1C82" w:rsidRDefault="00E07F3C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Место дисциплины в структуре образовательной программы</w:t>
      </w:r>
    </w:p>
    <w:p w:rsidR="009D1C82" w:rsidRDefault="009D1C82">
      <w:pPr>
        <w:pStyle w:val="af3"/>
        <w:spacing w:after="0" w:line="240" w:lineRule="auto"/>
        <w:ind w:firstLine="709"/>
        <w:jc w:val="both"/>
      </w:pPr>
    </w:p>
    <w:p w:rsidR="009D1C82" w:rsidRDefault="00E07F3C">
      <w:pPr>
        <w:pStyle w:val="af3"/>
        <w:spacing w:after="0" w:line="240" w:lineRule="auto"/>
        <w:ind w:firstLine="709"/>
        <w:jc w:val="both"/>
        <w:rPr>
          <w:color w:val="000000"/>
          <w:szCs w:val="28"/>
        </w:rPr>
      </w:pPr>
      <w:r>
        <w:t xml:space="preserve">Является дисциплиной профиля «Банки и </w:t>
      </w:r>
      <w:proofErr w:type="spellStart"/>
      <w:r>
        <w:t>финтех</w:t>
      </w:r>
      <w:proofErr w:type="spellEnd"/>
      <w:r>
        <w:t xml:space="preserve">» и дисциплиной элективного цикла для профиля «Финансы и банковское дело». </w:t>
      </w:r>
    </w:p>
    <w:p w:rsidR="009D1C82" w:rsidRDefault="009D1C82">
      <w:pPr>
        <w:suppressAutoHyphens/>
        <w:ind w:firstLine="709"/>
        <w:jc w:val="both"/>
        <w:rPr>
          <w:szCs w:val="28"/>
        </w:rPr>
      </w:pPr>
    </w:p>
    <w:p w:rsidR="009D1C82" w:rsidRDefault="00E07F3C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355957184"/>
      <w:bookmarkStart w:id="16" w:name="_Toc354165446"/>
      <w:bookmarkStart w:id="17" w:name="_Toc500499430"/>
      <w:bookmarkStart w:id="18" w:name="_Toc25058491"/>
      <w:bookmarkEnd w:id="15"/>
      <w:bookmarkEnd w:id="16"/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bookmarkEnd w:id="17"/>
      <w:bookmarkEnd w:id="18"/>
      <w:r>
        <w:rPr>
          <w:rFonts w:ascii="Times New Roman" w:hAnsi="Times New Roman" w:cs="Times New Roman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9D1C82" w:rsidRDefault="00E07F3C">
      <w:pPr>
        <w:pStyle w:val="Style353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2.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4102"/>
        <w:gridCol w:w="2968"/>
        <w:gridCol w:w="2706"/>
      </w:tblGrid>
      <w:tr w:rsidR="009D1C82">
        <w:trPr>
          <w:trHeight w:val="572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C82" w:rsidRDefault="00E07F3C">
            <w:pPr>
              <w:widowControl w:val="0"/>
              <w:ind w:firstLine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9D1C82" w:rsidRDefault="009D1C82">
            <w:pPr>
              <w:widowControl w:val="0"/>
              <w:ind w:firstLine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C82" w:rsidRDefault="00E07F3C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9D1C82" w:rsidRDefault="00E07F3C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C82" w:rsidRDefault="00E07F3C">
            <w:pPr>
              <w:pStyle w:val="Style350"/>
              <w:ind w:firstLine="43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6/7</w:t>
            </w:r>
          </w:p>
          <w:p w:rsidR="009D1C82" w:rsidRDefault="00E07F3C">
            <w:pPr>
              <w:pStyle w:val="Style350"/>
              <w:ind w:firstLine="43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9D1C82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3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C82" w:rsidRDefault="00E07F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/108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D1C82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3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C82" w:rsidRDefault="00E07F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  <w:tr w:rsidR="009D1C82">
        <w:trPr>
          <w:trHeight w:val="327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31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C82" w:rsidRDefault="00E07F3C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4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9D1C82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31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C82" w:rsidRDefault="00E07F3C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4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9D1C82">
        <w:trPr>
          <w:trHeight w:val="25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31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C82" w:rsidRDefault="00E07F3C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4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D1C82">
        <w:trPr>
          <w:trHeight w:val="28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C82" w:rsidRDefault="00E07F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D1C82">
        <w:trPr>
          <w:trHeight w:val="31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C82" w:rsidRDefault="00E07F3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widowControl w:val="0"/>
              <w:ind w:firstLine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D1C82" w:rsidRDefault="00E07F3C">
      <w:pPr>
        <w:rPr>
          <w:sz w:val="24"/>
          <w:szCs w:val="24"/>
        </w:rPr>
      </w:pPr>
      <w:r>
        <w:rPr>
          <w:sz w:val="24"/>
          <w:szCs w:val="24"/>
        </w:rPr>
        <w:t xml:space="preserve">*Профиль </w:t>
      </w:r>
      <w:r>
        <w:rPr>
          <w:rStyle w:val="FontStyle694"/>
          <w:b w:val="0"/>
          <w:sz w:val="24"/>
          <w:szCs w:val="24"/>
        </w:rPr>
        <w:t>«Финансы и банковское дело»</w:t>
      </w:r>
      <w:r>
        <w:rPr>
          <w:sz w:val="24"/>
          <w:szCs w:val="24"/>
        </w:rPr>
        <w:t xml:space="preserve">/профиль «Банки и </w:t>
      </w:r>
      <w:proofErr w:type="spellStart"/>
      <w:r>
        <w:rPr>
          <w:sz w:val="24"/>
          <w:szCs w:val="24"/>
        </w:rPr>
        <w:t>финтех</w:t>
      </w:r>
      <w:proofErr w:type="spellEnd"/>
      <w:r>
        <w:rPr>
          <w:sz w:val="24"/>
          <w:szCs w:val="24"/>
        </w:rPr>
        <w:t>» (ИОО)</w:t>
      </w:r>
    </w:p>
    <w:p w:rsidR="009D1C82" w:rsidRDefault="009D1C82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1C82" w:rsidRDefault="00E07F3C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25058492"/>
      <w:bookmarkStart w:id="20" w:name="_Toc500499431"/>
      <w:bookmarkStart w:id="21" w:name="_Toc417973960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</w:t>
      </w:r>
      <w:r>
        <w:rPr>
          <w:rFonts w:ascii="Times New Roman" w:hAnsi="Times New Roman" w:cs="Times New Roman"/>
          <w:sz w:val="28"/>
          <w:szCs w:val="28"/>
        </w:rPr>
        <w:br/>
        <w:t xml:space="preserve"> дисциплины с указанием их объемов (в академических часах) </w:t>
      </w:r>
      <w:r>
        <w:rPr>
          <w:rFonts w:ascii="Times New Roman" w:hAnsi="Times New Roman" w:cs="Times New Roman"/>
          <w:sz w:val="28"/>
          <w:szCs w:val="28"/>
        </w:rPr>
        <w:br/>
        <w:t>и видов учебных занятий</w:t>
      </w:r>
      <w:bookmarkEnd w:id="19"/>
      <w:bookmarkEnd w:id="20"/>
      <w:bookmarkEnd w:id="21"/>
    </w:p>
    <w:p w:rsidR="009D1C82" w:rsidRDefault="009D1C82">
      <w:pPr>
        <w:ind w:firstLine="709"/>
      </w:pPr>
    </w:p>
    <w:p w:rsidR="009D1C82" w:rsidRDefault="00E07F3C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22" w:name="_Toc25058493"/>
      <w:bookmarkStart w:id="23" w:name="_Toc500499432"/>
      <w:r>
        <w:rPr>
          <w:rFonts w:ascii="Times New Roman" w:hAnsi="Times New Roman" w:cs="Times New Roman"/>
        </w:rPr>
        <w:t>5.1. Содержание дисциплины</w:t>
      </w:r>
      <w:bookmarkEnd w:id="22"/>
      <w:bookmarkEnd w:id="23"/>
    </w:p>
    <w:p w:rsidR="009D1C82" w:rsidRDefault="00E07F3C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1. Создание ценности для потребителя с помощью цифровых технологий. Измерения ценности.  Сервисно-доминантная логика. Реализация цифровых сервисов на примере различных отраслей: образования, сельского хозяйства, туризма, логистики. </w:t>
      </w:r>
    </w:p>
    <w:p w:rsidR="009D1C82" w:rsidRDefault="00E07F3C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 xml:space="preserve">Понятие ценности цифровых технологий. Развитие взглядов на ценность </w:t>
      </w:r>
      <w:r>
        <w:rPr>
          <w:szCs w:val="28"/>
          <w:lang w:val="en-US"/>
        </w:rPr>
        <w:t>IT</w:t>
      </w:r>
      <w:r>
        <w:rPr>
          <w:szCs w:val="28"/>
        </w:rPr>
        <w:t>. Информационное, транзакционное, инфраструктурное, стратегическое, трансформационные измерения ценности цифровых технологий.  Сетевые модели ценности и критика модели М. Портера в цифровую эпоху. Совместное создание ценности в цифровых экосистемах. Понятие «сервисно-доминантная логика» (</w:t>
      </w:r>
      <w:r>
        <w:rPr>
          <w:szCs w:val="28"/>
          <w:lang w:val="en-US"/>
        </w:rPr>
        <w:t>S</w:t>
      </w:r>
      <w:r>
        <w:rPr>
          <w:szCs w:val="28"/>
        </w:rPr>
        <w:t>-</w:t>
      </w:r>
      <w:r>
        <w:rPr>
          <w:szCs w:val="28"/>
          <w:lang w:val="en-US"/>
        </w:rPr>
        <w:t>D</w:t>
      </w:r>
      <w:r>
        <w:rPr>
          <w:szCs w:val="28"/>
        </w:rPr>
        <w:t xml:space="preserve"> </w:t>
      </w:r>
      <w:r>
        <w:rPr>
          <w:szCs w:val="28"/>
          <w:lang w:val="en-US"/>
        </w:rPr>
        <w:t>logic</w:t>
      </w:r>
      <w:r>
        <w:rPr>
          <w:szCs w:val="28"/>
        </w:rPr>
        <w:t xml:space="preserve">). Цифровая трансформация на примере индустрии туризма, образования, сельского хозяйства, финансового сектора –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Tourism</w:t>
      </w:r>
      <w:r>
        <w:rPr>
          <w:szCs w:val="28"/>
        </w:rPr>
        <w:t xml:space="preserve">,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Agriculture</w:t>
      </w:r>
      <w:r>
        <w:rPr>
          <w:szCs w:val="28"/>
        </w:rPr>
        <w:t xml:space="preserve">,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Education</w:t>
      </w:r>
      <w:r>
        <w:rPr>
          <w:szCs w:val="28"/>
        </w:rPr>
        <w:t xml:space="preserve">, </w:t>
      </w:r>
      <w:r>
        <w:rPr>
          <w:szCs w:val="28"/>
          <w:lang w:val="en-US"/>
        </w:rPr>
        <w:t>FinTech</w:t>
      </w:r>
      <w:r>
        <w:rPr>
          <w:szCs w:val="28"/>
        </w:rPr>
        <w:t>. Понятие о цифровом предприятии.</w:t>
      </w:r>
    </w:p>
    <w:p w:rsidR="009D1C82" w:rsidRDefault="009D1C82">
      <w:pPr>
        <w:tabs>
          <w:tab w:val="left" w:pos="7938"/>
        </w:tabs>
        <w:ind w:firstLine="709"/>
        <w:jc w:val="both"/>
        <w:rPr>
          <w:szCs w:val="28"/>
        </w:rPr>
      </w:pPr>
    </w:p>
    <w:p w:rsidR="009D1C82" w:rsidRDefault="00E07F3C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2. Реализация цифровых сервисов. </w:t>
      </w:r>
      <w:proofErr w:type="spellStart"/>
      <w:r>
        <w:rPr>
          <w:b/>
          <w:szCs w:val="28"/>
        </w:rPr>
        <w:t>Application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lifecycle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management</w:t>
      </w:r>
      <w:proofErr w:type="spellEnd"/>
      <w:r>
        <w:rPr>
          <w:b/>
          <w:szCs w:val="28"/>
        </w:rPr>
        <w:t xml:space="preserve">. </w:t>
      </w:r>
      <w:proofErr w:type="spellStart"/>
      <w:r>
        <w:rPr>
          <w:b/>
          <w:szCs w:val="28"/>
        </w:rPr>
        <w:t>DevOps</w:t>
      </w:r>
      <w:proofErr w:type="spellEnd"/>
    </w:p>
    <w:p w:rsidR="009D1C82" w:rsidRDefault="00E07F3C">
      <w:pPr>
        <w:ind w:firstLine="709"/>
        <w:jc w:val="both"/>
        <w:rPr>
          <w:szCs w:val="28"/>
        </w:rPr>
      </w:pPr>
      <w:r>
        <w:rPr>
          <w:szCs w:val="28"/>
        </w:rPr>
        <w:t>Дизайн-мышление (</w:t>
      </w:r>
      <w:r>
        <w:rPr>
          <w:szCs w:val="28"/>
          <w:lang w:val="en-US"/>
        </w:rPr>
        <w:t>Design</w:t>
      </w:r>
      <w:r>
        <w:rPr>
          <w:szCs w:val="28"/>
        </w:rPr>
        <w:t xml:space="preserve"> </w:t>
      </w:r>
      <w:r>
        <w:rPr>
          <w:szCs w:val="28"/>
          <w:lang w:val="en-US"/>
        </w:rPr>
        <w:t>Thinking</w:t>
      </w:r>
      <w:r>
        <w:rPr>
          <w:szCs w:val="28"/>
        </w:rPr>
        <w:t>) как средство определения потребностей клиентов и формирования идей цифровых сервисов, удовлетворяющих эти потребности. Бережливое мышление (</w:t>
      </w:r>
      <w:r>
        <w:rPr>
          <w:szCs w:val="28"/>
          <w:lang w:val="en-US"/>
        </w:rPr>
        <w:t>Lean</w:t>
      </w:r>
      <w:r>
        <w:rPr>
          <w:szCs w:val="28"/>
        </w:rPr>
        <w:t xml:space="preserve"> </w:t>
      </w:r>
      <w:r>
        <w:rPr>
          <w:szCs w:val="28"/>
          <w:lang w:val="en-US"/>
        </w:rPr>
        <w:t>Thinking</w:t>
      </w:r>
      <w:r>
        <w:rPr>
          <w:szCs w:val="28"/>
        </w:rPr>
        <w:t xml:space="preserve">) как средство быстрого прототипирования цифровых сервисов. </w:t>
      </w:r>
      <w:r>
        <w:rPr>
          <w:szCs w:val="28"/>
          <w:lang w:val="en-US"/>
        </w:rPr>
        <w:t>Agile</w:t>
      </w:r>
      <w:r>
        <w:rPr>
          <w:szCs w:val="28"/>
        </w:rPr>
        <w:t xml:space="preserve">, </w:t>
      </w:r>
      <w:r>
        <w:rPr>
          <w:szCs w:val="28"/>
          <w:lang w:val="en-US"/>
        </w:rPr>
        <w:t>DevOps</w:t>
      </w:r>
      <w:r>
        <w:rPr>
          <w:szCs w:val="28"/>
        </w:rPr>
        <w:t xml:space="preserve"> как средство быстрой и гибкой реализации цифровых сервисов. </w:t>
      </w:r>
      <w:r>
        <w:rPr>
          <w:szCs w:val="28"/>
          <w:lang w:val="en-US"/>
        </w:rPr>
        <w:t>Application</w:t>
      </w:r>
      <w:r>
        <w:rPr>
          <w:szCs w:val="28"/>
        </w:rPr>
        <w:t xml:space="preserve"> </w:t>
      </w:r>
      <w:r>
        <w:rPr>
          <w:szCs w:val="28"/>
          <w:lang w:val="en-US"/>
        </w:rPr>
        <w:t>lifecycle</w:t>
      </w:r>
      <w:r>
        <w:rPr>
          <w:szCs w:val="28"/>
        </w:rPr>
        <w:t xml:space="preserve"> </w:t>
      </w:r>
      <w:r>
        <w:rPr>
          <w:szCs w:val="28"/>
          <w:lang w:val="en-US"/>
        </w:rPr>
        <w:t>management</w:t>
      </w:r>
      <w:r>
        <w:rPr>
          <w:szCs w:val="28"/>
        </w:rPr>
        <w:t xml:space="preserve"> цифровых сервисов.  Понятие о конвейере развертывания (</w:t>
      </w:r>
      <w:r>
        <w:rPr>
          <w:szCs w:val="28"/>
          <w:lang w:val="en-US"/>
        </w:rPr>
        <w:t>Deployment</w:t>
      </w:r>
      <w:r>
        <w:rPr>
          <w:szCs w:val="28"/>
        </w:rPr>
        <w:t xml:space="preserve"> </w:t>
      </w:r>
      <w:r>
        <w:rPr>
          <w:szCs w:val="28"/>
          <w:lang w:val="en-US"/>
        </w:rPr>
        <w:t>Pipeline</w:t>
      </w:r>
      <w:r>
        <w:rPr>
          <w:szCs w:val="28"/>
        </w:rPr>
        <w:t>). Непрерывная интеграция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integration</w:t>
      </w:r>
      <w:r>
        <w:rPr>
          <w:szCs w:val="28"/>
        </w:rPr>
        <w:t>), непрерывная доставка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delivery</w:t>
      </w:r>
      <w:r>
        <w:rPr>
          <w:szCs w:val="28"/>
        </w:rPr>
        <w:t xml:space="preserve">), </w:t>
      </w:r>
      <w:r>
        <w:rPr>
          <w:szCs w:val="28"/>
        </w:rPr>
        <w:lastRenderedPageBreak/>
        <w:t>непрерывное развертывание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deployment</w:t>
      </w:r>
      <w:r>
        <w:rPr>
          <w:szCs w:val="28"/>
        </w:rPr>
        <w:t xml:space="preserve">) при реализации цифровых сервисов. Инфраструктура-как-Код. Методы оценки реализации цифровых сервисов. </w:t>
      </w:r>
    </w:p>
    <w:p w:rsidR="009D1C82" w:rsidRDefault="009D1C82">
      <w:pPr>
        <w:ind w:firstLine="709"/>
        <w:jc w:val="both"/>
        <w:rPr>
          <w:szCs w:val="28"/>
        </w:rPr>
      </w:pPr>
    </w:p>
    <w:p w:rsidR="009D1C82" w:rsidRDefault="00E07F3C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3. Технологии и подходы развития цифрового бизнеса. Цифровой маркетинг. </w:t>
      </w:r>
      <w:r>
        <w:rPr>
          <w:b/>
          <w:szCs w:val="28"/>
          <w:lang w:val="en-US"/>
        </w:rPr>
        <w:t>Industry</w:t>
      </w:r>
      <w:r>
        <w:rPr>
          <w:b/>
          <w:szCs w:val="28"/>
        </w:rPr>
        <w:t xml:space="preserve"> 4.0. Мобильные и облачные приложения  </w:t>
      </w:r>
    </w:p>
    <w:p w:rsidR="009D1C82" w:rsidRDefault="00E07F3C">
      <w:pPr>
        <w:ind w:firstLine="709"/>
        <w:jc w:val="both"/>
        <w:rPr>
          <w:szCs w:val="28"/>
        </w:rPr>
      </w:pPr>
      <w:r>
        <w:rPr>
          <w:szCs w:val="28"/>
        </w:rPr>
        <w:t xml:space="preserve">Онтологическое моделирование цифровых экосистем и цифровых платформ. Средства и методы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Marketing</w:t>
      </w:r>
      <w:r>
        <w:rPr>
          <w:szCs w:val="28"/>
        </w:rPr>
        <w:t xml:space="preserve">. </w:t>
      </w:r>
      <w:r>
        <w:rPr>
          <w:szCs w:val="28"/>
          <w:lang w:val="en-US"/>
        </w:rPr>
        <w:t>Web</w:t>
      </w:r>
      <w:r>
        <w:rPr>
          <w:szCs w:val="28"/>
        </w:rPr>
        <w:t xml:space="preserve"> </w:t>
      </w:r>
      <w:r>
        <w:rPr>
          <w:szCs w:val="28"/>
          <w:lang w:val="en-US"/>
        </w:rPr>
        <w:t>Mining</w:t>
      </w:r>
      <w:r>
        <w:rPr>
          <w:szCs w:val="28"/>
        </w:rPr>
        <w:t xml:space="preserve">. Социальные сети. Анализ социальных сетей. Понятие </w:t>
      </w:r>
      <w:r>
        <w:rPr>
          <w:szCs w:val="28"/>
          <w:lang w:val="en-US"/>
        </w:rPr>
        <w:t>Semantic</w:t>
      </w:r>
      <w:r>
        <w:rPr>
          <w:szCs w:val="28"/>
        </w:rPr>
        <w:t xml:space="preserve"> </w:t>
      </w:r>
      <w:r>
        <w:rPr>
          <w:szCs w:val="28"/>
          <w:lang w:val="en-US"/>
        </w:rPr>
        <w:t>WEB</w:t>
      </w:r>
      <w:r>
        <w:rPr>
          <w:szCs w:val="28"/>
        </w:rPr>
        <w:t xml:space="preserve"> и его роль в концепции </w:t>
      </w:r>
      <w:r>
        <w:rPr>
          <w:szCs w:val="28"/>
          <w:lang w:val="en-US"/>
        </w:rPr>
        <w:t>WEB</w:t>
      </w:r>
      <w:r>
        <w:rPr>
          <w:szCs w:val="28"/>
        </w:rPr>
        <w:t xml:space="preserve"> 3.0.  </w:t>
      </w:r>
      <w:r>
        <w:rPr>
          <w:szCs w:val="28"/>
          <w:lang w:val="en-US"/>
        </w:rPr>
        <w:t>Industry</w:t>
      </w:r>
      <w:r>
        <w:rPr>
          <w:szCs w:val="28"/>
        </w:rPr>
        <w:t xml:space="preserve"> 4.0 и </w:t>
      </w:r>
      <w:proofErr w:type="spellStart"/>
      <w:r>
        <w:rPr>
          <w:szCs w:val="28"/>
        </w:rPr>
        <w:t>киберфизические</w:t>
      </w:r>
      <w:proofErr w:type="spellEnd"/>
      <w:r>
        <w:rPr>
          <w:szCs w:val="28"/>
        </w:rPr>
        <w:t xml:space="preserve"> системы. Искусственный интеллект. Мобильные и облачные приложения.</w:t>
      </w:r>
    </w:p>
    <w:p w:rsidR="009D1C82" w:rsidRDefault="009D1C82">
      <w:pPr>
        <w:ind w:firstLine="709"/>
        <w:jc w:val="both"/>
        <w:rPr>
          <w:szCs w:val="28"/>
        </w:rPr>
      </w:pPr>
    </w:p>
    <w:p w:rsidR="009D1C82" w:rsidRDefault="00E07F3C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4. </w:t>
      </w:r>
      <w:proofErr w:type="spellStart"/>
      <w:r>
        <w:rPr>
          <w:b/>
          <w:szCs w:val="28"/>
        </w:rPr>
        <w:t>Датаориентированный</w:t>
      </w:r>
      <w:proofErr w:type="spellEnd"/>
      <w:r>
        <w:rPr>
          <w:b/>
          <w:szCs w:val="28"/>
        </w:rPr>
        <w:t xml:space="preserve"> цифровой бизнес.</w:t>
      </w:r>
    </w:p>
    <w:p w:rsidR="009D1C82" w:rsidRDefault="00E07F3C">
      <w:pPr>
        <w:ind w:firstLine="709"/>
        <w:jc w:val="both"/>
        <w:rPr>
          <w:szCs w:val="28"/>
        </w:rPr>
      </w:pPr>
      <w:r>
        <w:rPr>
          <w:szCs w:val="28"/>
        </w:rPr>
        <w:t xml:space="preserve">Концепции 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as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>
        <w:rPr>
          <w:szCs w:val="28"/>
        </w:rPr>
        <w:t xml:space="preserve"> </w:t>
      </w:r>
      <w:r>
        <w:rPr>
          <w:szCs w:val="28"/>
          <w:lang w:val="en-US"/>
        </w:rPr>
        <w:t>Service</w:t>
      </w:r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DaaS</w:t>
      </w:r>
      <w:proofErr w:type="spellEnd"/>
      <w:r>
        <w:rPr>
          <w:szCs w:val="28"/>
        </w:rPr>
        <w:t xml:space="preserve">) и 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as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>
        <w:rPr>
          <w:szCs w:val="28"/>
        </w:rPr>
        <w:t xml:space="preserve"> </w:t>
      </w:r>
      <w:r>
        <w:rPr>
          <w:szCs w:val="28"/>
          <w:lang w:val="en-US"/>
        </w:rPr>
        <w:t>Product</w:t>
      </w:r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DaaP</w:t>
      </w:r>
      <w:proofErr w:type="spellEnd"/>
      <w:r>
        <w:rPr>
          <w:szCs w:val="28"/>
        </w:rPr>
        <w:t>): принципы и методы организации, подходы, решения. Интеллектуальный анализ процессов (</w:t>
      </w:r>
      <w:proofErr w:type="spellStart"/>
      <w:r>
        <w:rPr>
          <w:szCs w:val="28"/>
          <w:lang w:val="en-US"/>
        </w:rPr>
        <w:t>Pr</w:t>
      </w:r>
      <w:proofErr w:type="spellEnd"/>
      <w:r>
        <w:rPr>
          <w:szCs w:val="28"/>
        </w:rPr>
        <w:t>о</w:t>
      </w:r>
      <w:proofErr w:type="spellStart"/>
      <w:r>
        <w:rPr>
          <w:szCs w:val="28"/>
          <w:lang w:val="en-US"/>
        </w:rPr>
        <w:t>cess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  <w:lang w:val="en-US"/>
        </w:rPr>
        <w:t>Minining</w:t>
      </w:r>
      <w:proofErr w:type="spellEnd"/>
      <w:r>
        <w:rPr>
          <w:szCs w:val="28"/>
        </w:rPr>
        <w:t>) на основе пользовательского опыта: выявление паттернов поведения потребителей. Формирование бизнес-моделей цифрового бизнеса на основе данных. Примеры архитектур цифровых платформ и сервисов агрегирования данных. Организация конвейеров данных (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Pipeline</w:t>
      </w:r>
      <w:r>
        <w:rPr>
          <w:szCs w:val="28"/>
        </w:rPr>
        <w:t xml:space="preserve">) для платформ цифрового бизнеса. </w:t>
      </w:r>
      <w:r>
        <w:rPr>
          <w:szCs w:val="28"/>
          <w:lang w:val="en-US"/>
        </w:rPr>
        <w:t>Text</w:t>
      </w:r>
      <w:r>
        <w:rPr>
          <w:szCs w:val="28"/>
        </w:rPr>
        <w:t xml:space="preserve"> </w:t>
      </w:r>
      <w:r>
        <w:rPr>
          <w:szCs w:val="28"/>
          <w:lang w:val="en-US"/>
        </w:rPr>
        <w:t>Mining</w:t>
      </w:r>
      <w:r>
        <w:rPr>
          <w:szCs w:val="28"/>
        </w:rPr>
        <w:t xml:space="preserve">. </w:t>
      </w:r>
    </w:p>
    <w:p w:rsidR="009D1C82" w:rsidRDefault="009D1C82">
      <w:pPr>
        <w:ind w:firstLine="709"/>
        <w:jc w:val="both"/>
        <w:rPr>
          <w:szCs w:val="28"/>
        </w:rPr>
      </w:pPr>
    </w:p>
    <w:p w:rsidR="009D1C82" w:rsidRDefault="00E07F3C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bCs w:val="0"/>
        </w:rPr>
      </w:pPr>
      <w:bookmarkStart w:id="24" w:name="_Toc25058494"/>
      <w:bookmarkStart w:id="25" w:name="_Toc500499433"/>
      <w:r>
        <w:rPr>
          <w:rFonts w:ascii="Times New Roman" w:hAnsi="Times New Roman" w:cs="Times New Roman"/>
          <w:bCs w:val="0"/>
        </w:rPr>
        <w:t xml:space="preserve">5.2. </w:t>
      </w:r>
      <w:proofErr w:type="spellStart"/>
      <w:r>
        <w:rPr>
          <w:rFonts w:ascii="Times New Roman" w:hAnsi="Times New Roman" w:cs="Times New Roman"/>
          <w:bCs w:val="0"/>
        </w:rPr>
        <w:t>Учебно</w:t>
      </w:r>
      <w:proofErr w:type="spellEnd"/>
      <w:r>
        <w:rPr>
          <w:rFonts w:ascii="Times New Roman" w:hAnsi="Times New Roman" w:cs="Times New Roman"/>
          <w:bCs w:val="0"/>
        </w:rPr>
        <w:t xml:space="preserve"> - тематический план</w:t>
      </w:r>
      <w:bookmarkEnd w:id="24"/>
      <w:bookmarkEnd w:id="25"/>
    </w:p>
    <w:p w:rsidR="009D1C82" w:rsidRDefault="00E07F3C">
      <w:pPr>
        <w:pStyle w:val="Style353"/>
        <w:widowControl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Таблица 3.</w:t>
      </w:r>
    </w:p>
    <w:tbl>
      <w:tblPr>
        <w:tblW w:w="9732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0"/>
        <w:gridCol w:w="1997"/>
        <w:gridCol w:w="846"/>
        <w:gridCol w:w="1002"/>
        <w:gridCol w:w="1129"/>
        <w:gridCol w:w="1273"/>
        <w:gridCol w:w="1136"/>
        <w:gridCol w:w="1689"/>
      </w:tblGrid>
      <w:tr w:rsidR="009D1C82" w:rsidTr="00203E81">
        <w:trPr>
          <w:trHeight w:hRule="exact" w:val="434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387"/>
              <w:jc w:val="center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№ п/п</w:t>
            </w:r>
          </w:p>
        </w:tc>
        <w:tc>
          <w:tcPr>
            <w:tcW w:w="19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Трудоемкость в часах</w:t>
            </w:r>
          </w:p>
          <w:p w:rsidR="009D1C82" w:rsidRDefault="009D1C82">
            <w:pPr>
              <w:pStyle w:val="Style350"/>
              <w:ind w:firstLine="709"/>
              <w:jc w:val="center"/>
              <w:rPr>
                <w:rStyle w:val="FontStyle694"/>
                <w:b w:val="0"/>
                <w:i/>
                <w:sz w:val="24"/>
                <w:szCs w:val="24"/>
              </w:rPr>
            </w:pPr>
          </w:p>
        </w:tc>
        <w:tc>
          <w:tcPr>
            <w:tcW w:w="16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Формы </w:t>
            </w:r>
            <w:r>
              <w:rPr>
                <w:rStyle w:val="FontStyle694"/>
                <w:sz w:val="24"/>
                <w:szCs w:val="24"/>
              </w:rPr>
              <w:br/>
              <w:t>текущего контроля успеваемости</w:t>
            </w:r>
          </w:p>
        </w:tc>
      </w:tr>
      <w:tr w:rsidR="009D1C82" w:rsidTr="00203E81">
        <w:trPr>
          <w:trHeight w:hRule="exact" w:val="809"/>
        </w:trPr>
        <w:tc>
          <w:tcPr>
            <w:tcW w:w="66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D1C82" w:rsidRDefault="009D1C82">
            <w:pPr>
              <w:widowControl w:val="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D1C82" w:rsidRDefault="009D1C82">
            <w:pPr>
              <w:widowControl w:val="0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</w:tc>
        <w:tc>
          <w:tcPr>
            <w:tcW w:w="3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="004B2817">
              <w:rPr>
                <w:b/>
                <w:sz w:val="24"/>
                <w:szCs w:val="24"/>
                <w:lang w:val="en-US"/>
              </w:rPr>
              <w:t xml:space="preserve"> *</w:t>
            </w:r>
            <w:r>
              <w:rPr>
                <w:b/>
                <w:sz w:val="24"/>
                <w:szCs w:val="24"/>
              </w:rPr>
              <w:t>-</w:t>
            </w:r>
          </w:p>
          <w:p w:rsidR="009D1C82" w:rsidRDefault="00E07F3C">
            <w:pPr>
              <w:pStyle w:val="Style35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8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D1C82" w:rsidRDefault="009D1C82">
            <w:pPr>
              <w:pStyle w:val="Style35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9D1C82" w:rsidTr="00203E81">
        <w:trPr>
          <w:cantSplit/>
          <w:trHeight w:val="546"/>
        </w:trPr>
        <w:tc>
          <w:tcPr>
            <w:tcW w:w="6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9D1C82">
            <w:pPr>
              <w:widowControl w:val="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9D1C82">
            <w:pPr>
              <w:widowControl w:val="0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9D1C82">
            <w:pPr>
              <w:widowControl w:val="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br/>
              <w:t>в т. ч.: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387"/>
              <w:jc w:val="center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9D1C82">
            <w:pPr>
              <w:pStyle w:val="Style387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6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9D1C82">
            <w:pPr>
              <w:pStyle w:val="Style387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</w:tr>
      <w:tr w:rsidR="009D1C82" w:rsidTr="00203E81">
        <w:trPr>
          <w:trHeight w:val="283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pStyle w:val="Style387"/>
              <w:jc w:val="center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1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ценности для потребителя с помощью цифровых технологий. Измерения ценности.  Сервисно-доминантная логика. Реализация цифровых сервисов на примере различных отраслей: образования, сельского хозяйства, туризма, логистики.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t>30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6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pStyle w:val="Style139"/>
              <w:jc w:val="both"/>
            </w:pPr>
            <w:r>
              <w:rPr>
                <w:spacing w:val="-6"/>
              </w:rPr>
              <w:t>Дискуссия, обсуждение</w:t>
            </w:r>
          </w:p>
        </w:tc>
      </w:tr>
      <w:tr w:rsidR="009D1C82" w:rsidTr="00203E81">
        <w:trPr>
          <w:trHeight w:val="283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pStyle w:val="Style129"/>
              <w:jc w:val="center"/>
              <w:rPr>
                <w:rStyle w:val="FontStyle429"/>
                <w:sz w:val="24"/>
                <w:szCs w:val="24"/>
              </w:rPr>
            </w:pPr>
            <w:r>
              <w:rPr>
                <w:rStyle w:val="FontStyle429"/>
                <w:sz w:val="24"/>
                <w:szCs w:val="24"/>
              </w:rPr>
              <w:lastRenderedPageBreak/>
              <w:t>2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цифровых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сервисов</w:t>
            </w:r>
            <w:r>
              <w:rPr>
                <w:sz w:val="24"/>
                <w:szCs w:val="24"/>
                <w:lang w:val="en-US"/>
              </w:rPr>
              <w:t xml:space="preserve">. Application lifecycle management. </w:t>
            </w:r>
            <w:proofErr w:type="spellStart"/>
            <w:r>
              <w:rPr>
                <w:sz w:val="24"/>
                <w:szCs w:val="24"/>
              </w:rPr>
              <w:t>DevOps</w:t>
            </w:r>
            <w:proofErr w:type="spellEnd"/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26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pStyle w:val="Style139"/>
              <w:jc w:val="both"/>
            </w:pPr>
            <w:r>
              <w:rPr>
                <w:spacing w:val="-6"/>
              </w:rPr>
              <w:t>Выполнение индивидуальных заданий</w:t>
            </w:r>
          </w:p>
        </w:tc>
      </w:tr>
      <w:tr w:rsidR="009D1C82" w:rsidTr="00203E81">
        <w:trPr>
          <w:trHeight w:val="288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pStyle w:val="Style129"/>
              <w:jc w:val="center"/>
              <w:rPr>
                <w:rStyle w:val="FontStyle429"/>
                <w:sz w:val="24"/>
                <w:szCs w:val="24"/>
              </w:rPr>
            </w:pPr>
            <w:r>
              <w:rPr>
                <w:rStyle w:val="FontStyle429"/>
                <w:sz w:val="24"/>
                <w:szCs w:val="24"/>
              </w:rPr>
              <w:t>3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Технологии и подходы развития цифрового бизнеса. Цифровой маркетинг. </w:t>
            </w:r>
            <w:proofErr w:type="spellStart"/>
            <w:r>
              <w:rPr>
                <w:sz w:val="24"/>
                <w:szCs w:val="24"/>
              </w:rPr>
              <w:t>Industry</w:t>
            </w:r>
            <w:proofErr w:type="spellEnd"/>
            <w:r>
              <w:rPr>
                <w:sz w:val="24"/>
                <w:szCs w:val="24"/>
              </w:rPr>
              <w:t xml:space="preserve"> 4.0. Мобильные и облачные приложения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26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pStyle w:val="Style139"/>
              <w:jc w:val="both"/>
            </w:pPr>
            <w:r>
              <w:rPr>
                <w:spacing w:val="-6"/>
              </w:rPr>
              <w:t>Дискуссия, обсуждение, выполнение индивидуальных заданий</w:t>
            </w:r>
          </w:p>
        </w:tc>
      </w:tr>
      <w:tr w:rsidR="009D1C82" w:rsidTr="00203E81">
        <w:trPr>
          <w:trHeight w:val="288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pStyle w:val="Style129"/>
              <w:jc w:val="center"/>
              <w:rPr>
                <w:rStyle w:val="FontStyle429"/>
                <w:sz w:val="24"/>
                <w:szCs w:val="24"/>
                <w:lang w:val="en-US"/>
              </w:rPr>
            </w:pPr>
            <w:r>
              <w:rPr>
                <w:rStyle w:val="FontStyle429"/>
                <w:sz w:val="24"/>
                <w:szCs w:val="24"/>
                <w:lang w:val="en-US"/>
              </w:rPr>
              <w:t>4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Датаориентированный</w:t>
            </w:r>
            <w:proofErr w:type="spellEnd"/>
            <w:r>
              <w:rPr>
                <w:sz w:val="24"/>
                <w:szCs w:val="24"/>
              </w:rPr>
              <w:t xml:space="preserve"> цифровой бизнес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26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both"/>
              <w:rPr>
                <w:spacing w:val="-6"/>
              </w:rPr>
            </w:pPr>
            <w:r>
              <w:rPr>
                <w:spacing w:val="-6"/>
              </w:rPr>
              <w:t>Выполнение индивидуальных заданий</w:t>
            </w:r>
          </w:p>
        </w:tc>
      </w:tr>
      <w:tr w:rsidR="009D1C82" w:rsidTr="00203E81">
        <w:trPr>
          <w:trHeight w:val="288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9D1C82">
            <w:pPr>
              <w:pStyle w:val="Style129"/>
              <w:jc w:val="center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108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34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16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18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74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both"/>
              <w:rPr>
                <w:spacing w:val="-6"/>
              </w:rPr>
            </w:pPr>
            <w:r>
              <w:rPr>
                <w:spacing w:val="-6"/>
              </w:rPr>
              <w:t>Согласно учебному плану: контрольная работа</w:t>
            </w:r>
          </w:p>
        </w:tc>
      </w:tr>
      <w:tr w:rsidR="009D1C82" w:rsidTr="00203E81">
        <w:trPr>
          <w:trHeight w:val="288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9D1C82">
            <w:pPr>
              <w:pStyle w:val="Style129"/>
              <w:ind w:firstLine="709"/>
              <w:jc w:val="center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100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31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47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53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139"/>
              <w:jc w:val="center"/>
            </w:pPr>
            <w:r>
              <w:t>69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9D1C82">
            <w:pPr>
              <w:pStyle w:val="Style139"/>
              <w:jc w:val="center"/>
              <w:rPr>
                <w:spacing w:val="-6"/>
              </w:rPr>
            </w:pPr>
          </w:p>
        </w:tc>
      </w:tr>
    </w:tbl>
    <w:p w:rsidR="00203E81" w:rsidRDefault="00203E81" w:rsidP="00203E81">
      <w:pPr>
        <w:pStyle w:val="aff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D1C82" w:rsidRDefault="009D1C82">
      <w:pPr>
        <w:pStyle w:val="2"/>
        <w:keepNext w:val="0"/>
        <w:widowControl w:val="0"/>
        <w:numPr>
          <w:ilvl w:val="0"/>
          <w:numId w:val="0"/>
        </w:numPr>
        <w:spacing w:before="0" w:after="0"/>
        <w:ind w:left="576" w:hanging="576"/>
        <w:rPr>
          <w:rFonts w:ascii="Times New Roman" w:hAnsi="Times New Roman" w:cs="Times New Roman"/>
          <w:b w:val="0"/>
          <w:i w:val="0"/>
        </w:rPr>
      </w:pPr>
    </w:p>
    <w:p w:rsidR="009D1C82" w:rsidRDefault="009D1C82"/>
    <w:p w:rsidR="009D1C82" w:rsidRDefault="00E07F3C">
      <w:pPr>
        <w:pStyle w:val="2"/>
        <w:numPr>
          <w:ilvl w:val="0"/>
          <w:numId w:val="0"/>
        </w:numPr>
        <w:spacing w:before="0" w:after="0"/>
        <w:ind w:firstLine="709"/>
      </w:pPr>
      <w:r>
        <w:rPr>
          <w:rFonts w:ascii="Times New Roman" w:hAnsi="Times New Roman" w:cs="Times New Roman"/>
        </w:rPr>
        <w:t xml:space="preserve">5.3 </w:t>
      </w:r>
      <w:bookmarkStart w:id="26" w:name="_Hlk103933777"/>
      <w:r>
        <w:rPr>
          <w:rFonts w:ascii="Times New Roman" w:hAnsi="Times New Roman" w:cs="Times New Roman"/>
        </w:rPr>
        <w:t>Содержание семинаров, практических занятий</w:t>
      </w:r>
      <w:bookmarkEnd w:id="26"/>
      <w:r>
        <w:t xml:space="preserve"> </w:t>
      </w:r>
    </w:p>
    <w:p w:rsidR="009D1C82" w:rsidRDefault="00E07F3C">
      <w:pPr>
        <w:pStyle w:val="2"/>
        <w:numPr>
          <w:ilvl w:val="0"/>
          <w:numId w:val="0"/>
        </w:numPr>
        <w:spacing w:before="0" w:after="0"/>
        <w:ind w:firstLine="709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                                                                                                          Таблица 4.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2518"/>
        <w:gridCol w:w="5119"/>
        <w:gridCol w:w="2139"/>
      </w:tblGrid>
      <w:tr w:rsidR="009D1C82">
        <w:tc>
          <w:tcPr>
            <w:tcW w:w="2518" w:type="dxa"/>
          </w:tcPr>
          <w:p w:rsidR="009D1C82" w:rsidRDefault="00E07F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19" w:type="dxa"/>
          </w:tcPr>
          <w:p w:rsidR="009D1C82" w:rsidRDefault="00E07F3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39" w:type="dxa"/>
          </w:tcPr>
          <w:p w:rsidR="009D1C82" w:rsidRDefault="00E07F3C">
            <w:pPr>
              <w:widowControl w:val="0"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D1C82">
        <w:tc>
          <w:tcPr>
            <w:tcW w:w="2518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Тема 1. Создание ценности для потребителя с помощью цифровых технологий. Измерения ценности.  Сервисно-доминантная логика. Реализация цифровых сервисов на примере различных отраслей: образования, сельского хозяйства, туризма, логистики.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9D1C82" w:rsidRDefault="00E07F3C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 Цепочка создания ценности М. Портера.  Цепочки создания ценности цифровыми сервисами. Сетевые модели создания ценности цифровыми сервисами.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Измерения ценности цифровых сервисов: транзакционная, информационная, инфраструктурная, стратегическая, трансформационная.</w:t>
            </w:r>
          </w:p>
          <w:p w:rsidR="009D1C82" w:rsidRDefault="00E07F3C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Цифровые платформы и цифровые экосистемы.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Совместное создание ценности в цифровых экосистемах. Концепция сервисно-доминантной логики. 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Образование в цифровую эпоху. Модели </w:t>
            </w:r>
            <w:r>
              <w:rPr>
                <w:sz w:val="24"/>
                <w:szCs w:val="24"/>
                <w:lang w:val="en-US"/>
              </w:rPr>
              <w:t>Digital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Education</w:t>
            </w:r>
            <w:r>
              <w:rPr>
                <w:sz w:val="24"/>
                <w:szCs w:val="24"/>
              </w:rPr>
              <w:t>.</w:t>
            </w:r>
          </w:p>
          <w:p w:rsidR="009D1C82" w:rsidRDefault="00E07F3C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  <w:lang w:val="en-US"/>
              </w:rPr>
              <w:t>Digital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Tourism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Digital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Agriculture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FinTech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как примеры цифровой трансформации различных отраслей экономики.</w:t>
            </w:r>
            <w:r>
              <w:t xml:space="preserve"> </w:t>
            </w:r>
          </w:p>
          <w:p w:rsidR="009D1C82" w:rsidRDefault="00E07F3C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>Дискуссия, обсуждение.</w:t>
            </w:r>
          </w:p>
        </w:tc>
      </w:tr>
      <w:tr w:rsidR="009D1C82">
        <w:tc>
          <w:tcPr>
            <w:tcW w:w="2518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>Тема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2.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Реализация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цифровых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сервисов</w:t>
            </w:r>
            <w:r>
              <w:rPr>
                <w:spacing w:val="-4"/>
                <w:sz w:val="24"/>
                <w:szCs w:val="24"/>
                <w:lang w:val="en-US"/>
              </w:rPr>
              <w:t>. Application lifecycle management. DevOps.</w:t>
            </w:r>
          </w:p>
        </w:tc>
        <w:tc>
          <w:tcPr>
            <w:tcW w:w="511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Этапы процесса создания и доставки цифровых сервисов потребителю.</w:t>
            </w:r>
            <w:r>
              <w:t xml:space="preserve">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Методы и подходы дизайн-мышления для выявления потребностей потребителей.</w:t>
            </w:r>
            <w:r>
              <w:t xml:space="preserve">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Методы и подходы бережливого мышления для реализации прототипов цифровых сервисов. Понятие минимального жизнеспособного продукта.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Концепции </w:t>
            </w: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 как средства быстрой гибкой реализации цифровых сервисов.</w:t>
            </w:r>
            <w:r>
              <w:t xml:space="preserve">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5. </w:t>
            </w:r>
            <w:r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Application lifecycle management.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  <w:lang w:val="en-US"/>
              </w:rPr>
              <w:t xml:space="preserve"> Kanban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 w:val="en-US"/>
              </w:rPr>
              <w:t xml:space="preserve"> DevOps.</w:t>
            </w:r>
            <w:r>
              <w:rPr>
                <w:lang w:val="en-US"/>
              </w:rPr>
              <w:t xml:space="preserve">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Непрерывная интеграция, непрерывная доставка, непрерывное развертывание и средства их реализации.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Компьютерный практикум, выполнение индивидуальных заданий.</w:t>
            </w:r>
          </w:p>
        </w:tc>
      </w:tr>
      <w:tr w:rsidR="009D1C82">
        <w:tc>
          <w:tcPr>
            <w:tcW w:w="2518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3. Технологии и подходы развития цифрового бизнеса. Цифровой маркетинг. </w:t>
            </w:r>
            <w:proofErr w:type="spellStart"/>
            <w:r>
              <w:rPr>
                <w:spacing w:val="-4"/>
                <w:sz w:val="24"/>
                <w:szCs w:val="24"/>
              </w:rPr>
              <w:t>Industry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4.0. Мобильные и облачные приложения.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511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Эпохи развития бизнеса в Интернет: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1.0,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2.0,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3.0.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Средства цифрового маркетинга: </w:t>
            </w:r>
            <w:r>
              <w:rPr>
                <w:sz w:val="24"/>
                <w:szCs w:val="24"/>
                <w:lang w:val="en-US"/>
              </w:rPr>
              <w:t>SEO</w:t>
            </w:r>
            <w:r>
              <w:rPr>
                <w:sz w:val="24"/>
                <w:szCs w:val="24"/>
              </w:rPr>
              <w:t xml:space="preserve">, контекстная реклама, социальные сервисы.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Роль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-аналитики и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 в развитии цифрового бизнеса.</w:t>
            </w:r>
            <w:r>
              <w:t xml:space="preserve">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4. Роль социальных сетей в цифровом бизнесе. Понятия</w:t>
            </w:r>
            <w:r>
              <w:rPr>
                <w:sz w:val="24"/>
                <w:szCs w:val="24"/>
                <w:lang w:val="en-US"/>
              </w:rPr>
              <w:t xml:space="preserve"> Text Mining, Social Media Mining.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Роль </w:t>
            </w:r>
            <w:r>
              <w:rPr>
                <w:sz w:val="24"/>
                <w:szCs w:val="24"/>
                <w:lang w:val="en-US"/>
              </w:rPr>
              <w:t>Semantic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в эпохе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3.0.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  <w:lang w:val="en-US"/>
              </w:rPr>
              <w:t>Industry</w:t>
            </w:r>
            <w:r>
              <w:rPr>
                <w:sz w:val="24"/>
                <w:szCs w:val="24"/>
              </w:rPr>
              <w:t xml:space="preserve"> 4.0 и </w:t>
            </w:r>
            <w:proofErr w:type="spellStart"/>
            <w:r>
              <w:rPr>
                <w:sz w:val="24"/>
                <w:szCs w:val="24"/>
              </w:rPr>
              <w:t>киберфизические</w:t>
            </w:r>
            <w:proofErr w:type="spellEnd"/>
            <w:r>
              <w:rPr>
                <w:sz w:val="24"/>
                <w:szCs w:val="24"/>
              </w:rPr>
              <w:t xml:space="preserve"> системы. Роль технологий искусственного интеллекта в цифровом бизнесе.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Мобильные и облачные приложения на примере </w:t>
            </w:r>
            <w:r>
              <w:rPr>
                <w:sz w:val="24"/>
                <w:szCs w:val="24"/>
                <w:lang w:val="en-US"/>
              </w:rPr>
              <w:t>Microsoft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Azure</w:t>
            </w:r>
            <w:r>
              <w:rPr>
                <w:sz w:val="24"/>
                <w:szCs w:val="24"/>
              </w:rPr>
              <w:t xml:space="preserve">. 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Выполнение индивидуальных заданий.</w:t>
            </w:r>
          </w:p>
        </w:tc>
      </w:tr>
      <w:tr w:rsidR="009D1C82">
        <w:tc>
          <w:tcPr>
            <w:tcW w:w="2518" w:type="dxa"/>
          </w:tcPr>
          <w:p w:rsidR="009D1C82" w:rsidRDefault="00E07F3C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Датаориентированный</w:t>
            </w:r>
            <w:proofErr w:type="spellEnd"/>
            <w:r>
              <w:rPr>
                <w:sz w:val="24"/>
                <w:szCs w:val="24"/>
              </w:rPr>
              <w:t xml:space="preserve"> цифровой бизнес.</w:t>
            </w:r>
          </w:p>
        </w:tc>
        <w:tc>
          <w:tcPr>
            <w:tcW w:w="5119" w:type="dxa"/>
          </w:tcPr>
          <w:p w:rsidR="009D1C82" w:rsidRDefault="00E07F3C">
            <w:pPr>
              <w:pStyle w:val="aff3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Роль данных в современной экономической деятельности.</w:t>
            </w:r>
          </w:p>
          <w:p w:rsidR="009D1C82" w:rsidRDefault="00E07F3C">
            <w:pPr>
              <w:pStyle w:val="aff3"/>
              <w:widowControl w:val="0"/>
              <w:numPr>
                <w:ilvl w:val="3"/>
                <w:numId w:val="9"/>
              </w:numPr>
              <w:ind w:left="0" w:firstLine="0"/>
              <w:jc w:val="both"/>
              <w:rPr>
                <w:lang w:val="en-US"/>
              </w:rPr>
            </w:pPr>
            <w:r>
              <w:t>Особенности</w:t>
            </w:r>
            <w:r>
              <w:rPr>
                <w:lang w:val="en-US"/>
              </w:rPr>
              <w:t xml:space="preserve"> </w:t>
            </w:r>
            <w:r>
              <w:t>концепций</w:t>
            </w:r>
            <w:r>
              <w:rPr>
                <w:lang w:val="en-US"/>
              </w:rPr>
              <w:t xml:space="preserve"> Data as a Service </w:t>
            </w:r>
            <w:r>
              <w:t>и</w:t>
            </w:r>
            <w:r>
              <w:rPr>
                <w:lang w:val="en-US"/>
              </w:rPr>
              <w:t xml:space="preserve"> Data as a Product</w:t>
            </w:r>
          </w:p>
          <w:p w:rsidR="009D1C82" w:rsidRDefault="00E07F3C">
            <w:pPr>
              <w:pStyle w:val="aff3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Понятие о конвейере данных. Элементы архитектуры цифрового бизнес с использованием конвейера данных.</w:t>
            </w:r>
          </w:p>
          <w:p w:rsidR="009D1C82" w:rsidRDefault="00E07F3C">
            <w:pPr>
              <w:pStyle w:val="aff3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proofErr w:type="spellStart"/>
            <w:r>
              <w:t>Парсинг</w:t>
            </w:r>
            <w:proofErr w:type="spellEnd"/>
            <w:r>
              <w:t xml:space="preserve"> данных и их агрегация. Примеры сервисов цифрового бизнеса на основе агрегации данных.</w:t>
            </w:r>
          </w:p>
          <w:p w:rsidR="009D1C82" w:rsidRDefault="00E07F3C">
            <w:pPr>
              <w:pStyle w:val="aff3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 xml:space="preserve">Роль сбора и анализа пользовательского опыта в повышении эффективности цифровых сервисов. </w:t>
            </w:r>
          </w:p>
          <w:p w:rsidR="009D1C82" w:rsidRDefault="00E07F3C">
            <w:pPr>
              <w:pStyle w:val="aff3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lastRenderedPageBreak/>
              <w:t xml:space="preserve">Использование методов и алгоритмов </w:t>
            </w:r>
            <w:r>
              <w:rPr>
                <w:lang w:val="en-US"/>
              </w:rPr>
              <w:t>Process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 xml:space="preserve"> для анализа пользовательского опыта.</w:t>
            </w:r>
          </w:p>
          <w:p w:rsidR="009D1C82" w:rsidRDefault="00E07F3C">
            <w:pPr>
              <w:pStyle w:val="aff3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Формирование инновационных бизнес-моделей на основе данных.</w:t>
            </w:r>
          </w:p>
          <w:p w:rsidR="009D1C82" w:rsidRDefault="00E07F3C">
            <w:pPr>
              <w:pStyle w:val="aff3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Использование глубокого анализа текста в Интернет-среде для извлечения значимых для бизнеса знаний</w:t>
            </w:r>
          </w:p>
          <w:p w:rsidR="009D1C82" w:rsidRDefault="00E07F3C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9D1C82" w:rsidRDefault="00E07F3C">
            <w:pPr>
              <w:widowControl w:val="0"/>
              <w:jc w:val="both"/>
              <w:rPr>
                <w:rStyle w:val="FontStyle681"/>
                <w:bCs/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>Дискуссия, выполнение индивидуальных заданий</w:t>
            </w:r>
          </w:p>
        </w:tc>
      </w:tr>
    </w:tbl>
    <w:p w:rsidR="009D1C82" w:rsidRDefault="009D1C82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1C82" w:rsidRDefault="00E07F3C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9D1C82" w:rsidRDefault="00E07F3C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eastAsia="MS Mincho" w:hAnsi="Times New Roman" w:cs="Times New Roman"/>
          <w:bCs w:val="0"/>
          <w:kern w:val="2"/>
          <w:lang w:eastAsia="ja-JP"/>
        </w:rPr>
      </w:pPr>
      <w:bookmarkStart w:id="27" w:name="_Toc25058497"/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6.1. </w:t>
      </w:r>
      <w:r>
        <w:rPr>
          <w:rFonts w:ascii="Times New Roman" w:hAnsi="Times New Roman" w:cs="Times New Roman"/>
        </w:rPr>
        <w:t>Перечень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7"/>
    </w:p>
    <w:p w:rsidR="009D1C82" w:rsidRDefault="00E07F3C">
      <w:pPr>
        <w:ind w:firstLine="709"/>
        <w:jc w:val="right"/>
        <w:rPr>
          <w:szCs w:val="28"/>
        </w:rPr>
      </w:pPr>
      <w:r>
        <w:rPr>
          <w:szCs w:val="28"/>
        </w:rPr>
        <w:t>Таблица 5.</w:t>
      </w:r>
    </w:p>
    <w:tbl>
      <w:tblPr>
        <w:tblW w:w="9733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819"/>
        <w:gridCol w:w="2268"/>
      </w:tblGrid>
      <w:tr w:rsidR="009D1C82">
        <w:trPr>
          <w:trHeight w:val="689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32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357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Style357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9D1C82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C82" w:rsidRDefault="00E07F3C">
            <w:pPr>
              <w:pStyle w:val="TableParagraph"/>
              <w:ind w:left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Тема 1. Создание ценности для потребителя с помощью цифровых технологий. Измерения ценности.  Сервисно-доминантная логика. Реализация цифровых сервисов на примере различных отраслей: образования, сельского хозяйства, туризма, логистики.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цифрового бизнеса в различных странах мира. Понятие о цифровой экономике. Этапы развития элементов цифровой экономики в различных странах мира. Сравнительный анализ развития элементов цифровой экономики и цифрового бизнеса в различных странах мира и в России. Цифровые сервисы и экосистемы для взаимоотношения граждан и правительственных служб.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9D1C82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pStyle w:val="TableParagraph"/>
              <w:ind w:left="0"/>
              <w:jc w:val="both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>Тема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2. </w:t>
            </w:r>
            <w:r>
              <w:rPr>
                <w:spacing w:val="-4"/>
                <w:sz w:val="24"/>
                <w:szCs w:val="24"/>
              </w:rPr>
              <w:t>Реализация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цифровых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сервисов</w:t>
            </w:r>
            <w:r>
              <w:rPr>
                <w:spacing w:val="-4"/>
                <w:sz w:val="24"/>
                <w:szCs w:val="24"/>
                <w:lang w:val="en-US"/>
              </w:rPr>
              <w:t>. Application lifecycle management. DevOps.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Карты эмпатии, </w:t>
            </w:r>
            <w:r>
              <w:rPr>
                <w:sz w:val="24"/>
                <w:szCs w:val="24"/>
                <w:lang w:val="en-US"/>
              </w:rPr>
              <w:t>Customer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Journey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Map</w:t>
            </w:r>
            <w:r>
              <w:rPr>
                <w:sz w:val="24"/>
                <w:szCs w:val="24"/>
              </w:rPr>
              <w:t xml:space="preserve">, модель </w:t>
            </w:r>
            <w:r>
              <w:rPr>
                <w:sz w:val="24"/>
                <w:szCs w:val="24"/>
                <w:lang w:val="en-US"/>
              </w:rPr>
              <w:t>PEP</w:t>
            </w:r>
            <w:r>
              <w:rPr>
                <w:sz w:val="24"/>
                <w:szCs w:val="24"/>
              </w:rPr>
              <w:t xml:space="preserve"> для формирования идеи цифрового сервиса. Использование </w:t>
            </w:r>
            <w:r>
              <w:rPr>
                <w:sz w:val="24"/>
                <w:szCs w:val="24"/>
                <w:lang w:val="en-US"/>
              </w:rPr>
              <w:t>Lean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 для формирования прототипа минимально жизнеспособного продукта. Роль 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Model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. Доски </w:t>
            </w:r>
            <w:r>
              <w:rPr>
                <w:sz w:val="24"/>
                <w:szCs w:val="24"/>
                <w:lang w:val="en-US"/>
              </w:rPr>
              <w:t>Kanban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Microsoft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Azure</w:t>
            </w:r>
            <w:r>
              <w:rPr>
                <w:sz w:val="24"/>
                <w:szCs w:val="24"/>
              </w:rPr>
              <w:t xml:space="preserve">. Понятие “инфраструктура-как-код”. Фазы </w:t>
            </w:r>
            <w:r>
              <w:rPr>
                <w:sz w:val="24"/>
                <w:szCs w:val="24"/>
                <w:lang w:val="en-US"/>
              </w:rPr>
              <w:t>Delivery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Pipeline</w:t>
            </w:r>
            <w:r>
              <w:rPr>
                <w:sz w:val="24"/>
                <w:szCs w:val="24"/>
              </w:rPr>
              <w:t xml:space="preserve">. Инструменты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Continuous Delivery: Docker, Jenkins, Kubernetes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9D1C82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spacing w:val="-4"/>
                <w:sz w:val="24"/>
                <w:szCs w:val="24"/>
              </w:rPr>
              <w:t xml:space="preserve">Тема 3. Технологии и подходы развития цифрового бизнеса. Цифровой маркетинг. </w:t>
            </w:r>
            <w:proofErr w:type="spellStart"/>
            <w:r>
              <w:rPr>
                <w:spacing w:val="-4"/>
                <w:sz w:val="24"/>
                <w:szCs w:val="24"/>
              </w:rPr>
              <w:t>Industry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4.0. Мобильные и облачные приложения</w:t>
            </w:r>
            <w:r>
              <w:rPr>
                <w:sz w:val="20"/>
              </w:rPr>
              <w:t>.</w:t>
            </w:r>
          </w:p>
          <w:p w:rsidR="009D1C82" w:rsidRDefault="009D1C82">
            <w:pPr>
              <w:pStyle w:val="TableParagraph"/>
              <w:ind w:left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Конкурентная разведка в Интернет. Продвижение сайтов различной направленности. Продвижение в социальных сетях. Анализ социальных сетей. Онтология предприятия. Роль </w:t>
            </w:r>
            <w:r>
              <w:rPr>
                <w:sz w:val="24"/>
                <w:szCs w:val="24"/>
                <w:lang w:val="en-US"/>
              </w:rPr>
              <w:t>Big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Data</w:t>
            </w:r>
            <w:r>
              <w:rPr>
                <w:sz w:val="24"/>
                <w:szCs w:val="24"/>
              </w:rPr>
              <w:t xml:space="preserve"> в принятии управленческих решений для различных отраслей экономики и государственных органов. </w:t>
            </w:r>
            <w:proofErr w:type="spellStart"/>
            <w:r>
              <w:rPr>
                <w:sz w:val="24"/>
                <w:szCs w:val="24"/>
              </w:rPr>
              <w:t>Киберфизические</w:t>
            </w:r>
            <w:proofErr w:type="spellEnd"/>
            <w:r>
              <w:rPr>
                <w:sz w:val="24"/>
                <w:szCs w:val="24"/>
              </w:rPr>
              <w:t xml:space="preserve"> системы в различных отраслях экономики.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дискуссии, выполнение индивидуальных заданий, изучение цифровых сервисов.</w:t>
            </w:r>
          </w:p>
        </w:tc>
      </w:tr>
      <w:tr w:rsidR="009D1C82">
        <w:trPr>
          <w:trHeight w:val="307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4. </w:t>
            </w:r>
            <w:proofErr w:type="spellStart"/>
            <w:r>
              <w:rPr>
                <w:spacing w:val="-4"/>
                <w:sz w:val="24"/>
                <w:szCs w:val="24"/>
              </w:rPr>
              <w:t>Датаориентированный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цифровой бизнес.</w:t>
            </w:r>
          </w:p>
          <w:p w:rsidR="009D1C82" w:rsidRDefault="00E07F3C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 xml:space="preserve">Концепции </w:t>
            </w:r>
            <w:proofErr w:type="spellStart"/>
            <w:r>
              <w:rPr>
                <w:spacing w:val="-4"/>
                <w:sz w:val="24"/>
                <w:szCs w:val="24"/>
              </w:rPr>
              <w:t>Data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a </w:t>
            </w:r>
            <w:proofErr w:type="spellStart"/>
            <w:r>
              <w:rPr>
                <w:spacing w:val="-4"/>
                <w:sz w:val="24"/>
                <w:szCs w:val="24"/>
              </w:rPr>
              <w:t>Service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(</w:t>
            </w:r>
            <w:proofErr w:type="spellStart"/>
            <w:r>
              <w:rPr>
                <w:spacing w:val="-4"/>
                <w:sz w:val="24"/>
                <w:szCs w:val="24"/>
              </w:rPr>
              <w:t>DaaS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) и </w:t>
            </w:r>
            <w:proofErr w:type="spellStart"/>
            <w:r>
              <w:rPr>
                <w:spacing w:val="-4"/>
                <w:sz w:val="24"/>
                <w:szCs w:val="24"/>
              </w:rPr>
              <w:t>Data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a </w:t>
            </w:r>
            <w:proofErr w:type="spellStart"/>
            <w:r>
              <w:rPr>
                <w:spacing w:val="-4"/>
                <w:sz w:val="24"/>
                <w:szCs w:val="24"/>
              </w:rPr>
              <w:t>Product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(</w:t>
            </w:r>
            <w:proofErr w:type="spellStart"/>
            <w:r>
              <w:rPr>
                <w:spacing w:val="-4"/>
                <w:sz w:val="24"/>
                <w:szCs w:val="24"/>
              </w:rPr>
              <w:t>DaaP</w:t>
            </w:r>
            <w:proofErr w:type="spellEnd"/>
            <w:r>
              <w:rPr>
                <w:spacing w:val="-4"/>
                <w:sz w:val="24"/>
                <w:szCs w:val="24"/>
              </w:rPr>
              <w:t>): принципы и методы организации, подходы, решения. Интеллектуальный анализ процессов (</w:t>
            </w:r>
            <w:proofErr w:type="spellStart"/>
            <w:r>
              <w:rPr>
                <w:spacing w:val="-4"/>
                <w:sz w:val="24"/>
                <w:szCs w:val="24"/>
              </w:rPr>
              <w:t>Prоcess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Minining</w:t>
            </w:r>
            <w:proofErr w:type="spellEnd"/>
            <w:r>
              <w:rPr>
                <w:spacing w:val="-4"/>
                <w:sz w:val="24"/>
                <w:szCs w:val="24"/>
              </w:rPr>
              <w:t>) на основе пользовательского опыта. Формирование бизнес-моделей цифрового бизнеса на основе данных.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Формирование инновационных бизнес-моделей на основе данных. Примеры цифровых </w:t>
            </w:r>
            <w:r>
              <w:rPr>
                <w:sz w:val="24"/>
                <w:szCs w:val="24"/>
              </w:rPr>
              <w:lastRenderedPageBreak/>
              <w:t>платформ, использующих данные (</w:t>
            </w:r>
            <w:r>
              <w:rPr>
                <w:sz w:val="24"/>
                <w:szCs w:val="24"/>
                <w:lang w:val="en-US"/>
              </w:rPr>
              <w:t>Amazon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Ozon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Wildberries</w:t>
            </w:r>
            <w:proofErr w:type="spellEnd"/>
            <w:r>
              <w:rPr>
                <w:sz w:val="24"/>
                <w:szCs w:val="24"/>
              </w:rPr>
              <w:t>). Примеры цифровых сервисов на основе агрегации данных (</w:t>
            </w:r>
            <w:proofErr w:type="spellStart"/>
            <w:r>
              <w:rPr>
                <w:sz w:val="24"/>
                <w:szCs w:val="24"/>
                <w:lang w:val="en-US"/>
              </w:rPr>
              <w:t>Scyscanner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Aviasales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Слетать.ру</w:t>
            </w:r>
            <w:proofErr w:type="spellEnd"/>
            <w:r>
              <w:rPr>
                <w:sz w:val="24"/>
                <w:szCs w:val="24"/>
              </w:rPr>
              <w:t xml:space="preserve">). Методы и подходы </w:t>
            </w:r>
            <w:proofErr w:type="spellStart"/>
            <w:r>
              <w:rPr>
                <w:sz w:val="24"/>
                <w:szCs w:val="24"/>
              </w:rPr>
              <w:t>парсинга</w:t>
            </w:r>
            <w:proofErr w:type="spellEnd"/>
            <w:r>
              <w:rPr>
                <w:sz w:val="24"/>
                <w:szCs w:val="24"/>
              </w:rPr>
              <w:t xml:space="preserve"> данных. Анализ паттернов поведения потребителей на основе их цифровых следов. Анализ цифровых следов потребителей с использование решений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. Использование процедур </w:t>
            </w:r>
            <w:r>
              <w:rPr>
                <w:sz w:val="24"/>
                <w:szCs w:val="24"/>
                <w:lang w:val="en-US"/>
              </w:rPr>
              <w:t>Text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 для подготовки данных для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Выполнение индивидуальных заданий, </w:t>
            </w:r>
            <w:r>
              <w:rPr>
                <w:sz w:val="24"/>
                <w:szCs w:val="24"/>
              </w:rPr>
              <w:lastRenderedPageBreak/>
              <w:t>просмотр вебинаров.</w:t>
            </w:r>
          </w:p>
        </w:tc>
      </w:tr>
    </w:tbl>
    <w:p w:rsidR="009D1C82" w:rsidRDefault="009D1C82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</w:p>
    <w:p w:rsidR="009D1C82" w:rsidRDefault="00E07F3C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>Перечень</w:t>
      </w:r>
      <w:r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</w:p>
    <w:p w:rsidR="009D1C82" w:rsidRDefault="00E07F3C">
      <w:pPr>
        <w:pStyle w:val="095"/>
        <w:spacing w:line="240" w:lineRule="auto"/>
        <w:ind w:firstLine="709"/>
        <w:rPr>
          <w:szCs w:val="28"/>
        </w:rPr>
      </w:pPr>
      <w:r>
        <w:rPr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9D1C82" w:rsidRDefault="00E07F3C">
      <w:pPr>
        <w:pStyle w:val="095"/>
        <w:numPr>
          <w:ilvl w:val="0"/>
          <w:numId w:val="3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:rsidR="009D1C82" w:rsidRDefault="00E07F3C">
      <w:pPr>
        <w:pStyle w:val="095"/>
        <w:numPr>
          <w:ilvl w:val="0"/>
          <w:numId w:val="3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>решение задач и их обсуждение;</w:t>
      </w:r>
    </w:p>
    <w:p w:rsidR="009D1C82" w:rsidRDefault="00E07F3C">
      <w:pPr>
        <w:pStyle w:val="095"/>
        <w:numPr>
          <w:ilvl w:val="0"/>
          <w:numId w:val="3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>выполнение контрольной работы и обсуждение результатов.</w:t>
      </w:r>
    </w:p>
    <w:p w:rsidR="009D1C82" w:rsidRDefault="009D1C82">
      <w:pPr>
        <w:pStyle w:val="095"/>
        <w:spacing w:line="240" w:lineRule="auto"/>
        <w:ind w:left="709" w:firstLine="0"/>
        <w:rPr>
          <w:szCs w:val="28"/>
        </w:rPr>
      </w:pPr>
    </w:p>
    <w:p w:rsidR="009D1C82" w:rsidRDefault="00E07F3C">
      <w:pPr>
        <w:ind w:firstLine="709"/>
        <w:jc w:val="center"/>
        <w:rPr>
          <w:i/>
          <w:szCs w:val="28"/>
        </w:rPr>
      </w:pPr>
      <w:r>
        <w:rPr>
          <w:i/>
          <w:szCs w:val="28"/>
        </w:rPr>
        <w:t xml:space="preserve">Примерные задания контрольных работ: </w:t>
      </w:r>
    </w:p>
    <w:p w:rsidR="009D1C82" w:rsidRDefault="00E07F3C">
      <w:pPr>
        <w:pStyle w:val="aff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расчет совокупной стоимости владения облачного социального сервиса.</w:t>
      </w:r>
    </w:p>
    <w:p w:rsidR="009D1C82" w:rsidRDefault="00E07F3C">
      <w:pPr>
        <w:pStyle w:val="aff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оценку разработки социального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-проекта методом прецедентов с сайта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goszakupki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9D1C82" w:rsidRDefault="00E07F3C">
      <w:pPr>
        <w:pStyle w:val="aff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Используя ментальную карту, карту эмпатии, </w:t>
      </w:r>
      <w:r>
        <w:rPr>
          <w:sz w:val="28"/>
          <w:szCs w:val="28"/>
          <w:lang w:val="en-US"/>
        </w:rPr>
        <w:t>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Journey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Value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Proposition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Model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Lean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 разработать проект социального цифрового проекта.</w:t>
      </w:r>
    </w:p>
    <w:p w:rsidR="009D1C82" w:rsidRDefault="009D1C82">
      <w:pPr>
        <w:pStyle w:val="aff3"/>
        <w:ind w:left="0" w:firstLine="709"/>
        <w:jc w:val="both"/>
      </w:pPr>
    </w:p>
    <w:p w:rsidR="009D1C82" w:rsidRDefault="00E07F3C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Критерии балльной оценки различных форм текущего контроля успеваемости</w:t>
      </w:r>
    </w:p>
    <w:p w:rsidR="009D1C82" w:rsidRDefault="00E07F3C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9D1C82" w:rsidRDefault="009D1C82">
      <w:pPr>
        <w:pStyle w:val="aff3"/>
        <w:ind w:left="0" w:firstLine="709"/>
        <w:jc w:val="both"/>
      </w:pPr>
    </w:p>
    <w:p w:rsidR="009D1C82" w:rsidRDefault="00E07F3C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28" w:name="_Toc500499437"/>
      <w:bookmarkStart w:id="29" w:name="_Toc422097290"/>
      <w:bookmarkStart w:id="30" w:name="_Toc25058499"/>
      <w:bookmarkEnd w:id="28"/>
      <w:bookmarkEnd w:id="29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0"/>
    </w:p>
    <w:p w:rsidR="009D1C82" w:rsidRDefault="00E07F3C">
      <w:pPr>
        <w:suppressAutoHyphens/>
        <w:ind w:firstLine="709"/>
        <w:jc w:val="both"/>
      </w:pPr>
      <w:bookmarkStart w:id="31" w:name="_Hlk107308697"/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t xml:space="preserve">Перечень </w:t>
      </w:r>
      <w:r>
        <w:lastRenderedPageBreak/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1"/>
    </w:p>
    <w:p w:rsidR="009D1C82" w:rsidRDefault="00E07F3C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9D1C82" w:rsidRDefault="00E07F3C">
      <w:pPr>
        <w:ind w:firstLine="709"/>
        <w:jc w:val="right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</w:t>
      </w:r>
      <w:r>
        <w:rPr>
          <w:szCs w:val="28"/>
        </w:rPr>
        <w:t>Таблица 6</w:t>
      </w:r>
      <w:bookmarkStart w:id="32" w:name="_Hlk25255353"/>
      <w:bookmarkStart w:id="33" w:name="_Hlk107308407"/>
      <w:bookmarkEnd w:id="32"/>
      <w:bookmarkEnd w:id="33"/>
      <w:r>
        <w:rPr>
          <w:szCs w:val="28"/>
        </w:rPr>
        <w:t>.</w:t>
      </w:r>
    </w:p>
    <w:tbl>
      <w:tblPr>
        <w:tblStyle w:val="affb"/>
        <w:tblW w:w="5000" w:type="pct"/>
        <w:tblLayout w:type="fixed"/>
        <w:tblLook w:val="04A0" w:firstRow="1" w:lastRow="0" w:firstColumn="1" w:lastColumn="0" w:noHBand="0" w:noVBand="1"/>
      </w:tblPr>
      <w:tblGrid>
        <w:gridCol w:w="1715"/>
        <w:gridCol w:w="2249"/>
        <w:gridCol w:w="2878"/>
        <w:gridCol w:w="2929"/>
      </w:tblGrid>
      <w:tr w:rsidR="009D1C82">
        <w:tc>
          <w:tcPr>
            <w:tcW w:w="1716" w:type="dxa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51" w:type="dxa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ind w:firstLine="1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881" w:type="dxa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ind w:firstLine="3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Типовые контрольные задания</w:t>
            </w:r>
          </w:p>
        </w:tc>
      </w:tr>
      <w:tr w:rsidR="009D1C82">
        <w:tc>
          <w:tcPr>
            <w:tcW w:w="9780" w:type="dxa"/>
            <w:gridSpan w:val="4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4"/>
              </w:rPr>
              <w:t>Для профиля «Финансы и банковское дело»</w:t>
            </w:r>
          </w:p>
        </w:tc>
      </w:tr>
      <w:tr w:rsidR="009D1C82">
        <w:tc>
          <w:tcPr>
            <w:tcW w:w="1716" w:type="dxa"/>
            <w:vMerge w:val="restart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ПКП-1. </w:t>
            </w:r>
            <w:r>
              <w:rPr>
                <w:sz w:val="24"/>
                <w:szCs w:val="24"/>
              </w:rPr>
              <w:t>Способность оценивать показатели деятельности экономических субъектов.</w:t>
            </w:r>
          </w:p>
        </w:tc>
        <w:tc>
          <w:tcPr>
            <w:tcW w:w="2251" w:type="dxa"/>
          </w:tcPr>
          <w:p w:rsidR="009D1C82" w:rsidRDefault="00E07F3C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9D1C82" w:rsidRDefault="009D1C82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Знать: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основные принципы формирования ценности для потребителя в цифровой среде;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основные методы и походы оценки влияния цифровых решений на развитие экономических субъектов.</w:t>
            </w:r>
          </w:p>
          <w:p w:rsidR="009D1C82" w:rsidRDefault="00E07F3C">
            <w:pPr>
              <w:widowControl w:val="0"/>
              <w:ind w:firstLine="34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 формировать набор ключевых показателей эффективности деятельности экономических субъектов в цифровой среде;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- применять цифровые средства аналитики и прогнозирования для оценки эффективности экономических субъектов. 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Осуществите оценку своего проекта по пятимерной модели ценности. Результат сохраните в виде презентации, раскрывая каждый критерий на отдельном слайде.</w:t>
            </w:r>
          </w:p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  <w:r>
              <w:rPr>
                <w:sz w:val="24"/>
                <w:szCs w:val="24"/>
              </w:rPr>
              <w:t xml:space="preserve"> С помощью </w:t>
            </w:r>
            <w:proofErr w:type="spellStart"/>
            <w:r>
              <w:rPr>
                <w:sz w:val="24"/>
                <w:szCs w:val="24"/>
              </w:rPr>
              <w:t>Lean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Canvas</w:t>
            </w:r>
            <w:proofErr w:type="spellEnd"/>
            <w:r>
              <w:rPr>
                <w:sz w:val="24"/>
                <w:szCs w:val="24"/>
              </w:rPr>
              <w:t xml:space="preserve"> опишите свой проект, особое внимание обратите на финансовую часть, а также на уникальное ценностное предложение.</w:t>
            </w:r>
          </w:p>
        </w:tc>
      </w:tr>
      <w:tr w:rsidR="009D1C82">
        <w:tc>
          <w:tcPr>
            <w:tcW w:w="1716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1" w:type="dxa"/>
          </w:tcPr>
          <w:p w:rsidR="009D1C82" w:rsidRDefault="00E07F3C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Знать: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основные методы управления цифровыми сервисами для повышения эффективности деятельности экономических субъектов;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цифровые решения бизнес-аналитики для анализа деятельности экономических субъектов.</w:t>
            </w:r>
          </w:p>
          <w:p w:rsidR="009D1C82" w:rsidRDefault="00E07F3C">
            <w:pPr>
              <w:widowControl w:val="0"/>
              <w:ind w:firstLine="34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- формировать модели данных для реализации </w:t>
            </w:r>
            <w:r>
              <w:rPr>
                <w:rFonts w:eastAsia="MS Mincho"/>
                <w:sz w:val="24"/>
                <w:lang w:eastAsia="ja-JP"/>
              </w:rPr>
              <w:lastRenderedPageBreak/>
              <w:t>решений бизнес-аналитики в цифровой среде;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- использовать алгоритмы и программные средства выборки и консолидации данных для бизнес-анализа.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1.</w:t>
            </w:r>
            <w:r>
              <w:rPr>
                <w:sz w:val="24"/>
                <w:szCs w:val="24"/>
              </w:rPr>
              <w:t xml:space="preserve"> С помощью QFD-матрицы выясните, какими характеристиками руководствуется целевая аудитория вашего проекта.</w:t>
            </w:r>
          </w:p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  <w:r>
              <w:rPr>
                <w:sz w:val="24"/>
                <w:szCs w:val="24"/>
              </w:rPr>
              <w:t xml:space="preserve"> Финансовый университет решил организовать раздел студенческих проектов на своем портале. Вы, как эксперт в сфере цифровых технологий, решили заняться обоснованием проекта. </w:t>
            </w:r>
            <w:r>
              <w:rPr>
                <w:sz w:val="24"/>
                <w:szCs w:val="24"/>
              </w:rPr>
              <w:lastRenderedPageBreak/>
              <w:t>Используя QFD-матрицу выполните анализ требований к проекту, и используя метод анализа иерархий, оцените их приоритетность.</w:t>
            </w:r>
          </w:p>
        </w:tc>
      </w:tr>
      <w:tr w:rsidR="009D1C82">
        <w:tc>
          <w:tcPr>
            <w:tcW w:w="1716" w:type="dxa"/>
            <w:vMerge w:val="restart"/>
          </w:tcPr>
          <w:p w:rsidR="009D1C82" w:rsidRDefault="00E07F3C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lastRenderedPageBreak/>
              <w:t>ПКН-5. 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решений.</w:t>
            </w:r>
          </w:p>
        </w:tc>
        <w:tc>
          <w:tcPr>
            <w:tcW w:w="2251" w:type="dxa"/>
          </w:tcPr>
          <w:p w:rsidR="009D1C82" w:rsidRDefault="00E07F3C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:rsidR="009D1C82" w:rsidRDefault="009D1C82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</w:rPr>
            </w:pPr>
            <w:r>
              <w:rPr>
                <w:sz w:val="24"/>
              </w:rPr>
              <w:t>методы и принципы сбора и хранения данных в цифровой среде для формирования отчетности в соответствии с международными и национальными стандартами.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соответствующие модели и алгоритмы организации выборки данных формирования отчетности в соответствии с международными и национальными стандартами.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 xml:space="preserve">Крупная телекоммуникационная компания решила реализовать для своих корпоративных клиентов облачные решения. Используя подходы дизайн-мышления представьте резюме данной концепции для </w:t>
            </w:r>
            <w:proofErr w:type="spellStart"/>
            <w:r>
              <w:rPr>
                <w:sz w:val="24"/>
                <w:szCs w:val="24"/>
              </w:rPr>
              <w:t>SaaS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IaaS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PaaS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 xml:space="preserve">Вас пригласили в крупный банк, который задумывается о внедрении </w:t>
            </w:r>
            <w:proofErr w:type="spellStart"/>
            <w:r>
              <w:rPr>
                <w:bCs/>
                <w:sz w:val="24"/>
                <w:szCs w:val="24"/>
              </w:rPr>
              <w:t>DevOps</w:t>
            </w:r>
            <w:proofErr w:type="spellEnd"/>
            <w:r>
              <w:rPr>
                <w:bCs/>
                <w:sz w:val="24"/>
                <w:szCs w:val="24"/>
              </w:rPr>
              <w:t xml:space="preserve">, в качестве консультанта. Вы собираетесь убедить Правление банка в необходимости внедрения </w:t>
            </w:r>
            <w:proofErr w:type="spellStart"/>
            <w:r>
              <w:rPr>
                <w:bCs/>
                <w:sz w:val="24"/>
                <w:szCs w:val="24"/>
              </w:rPr>
              <w:t>DevOps</w:t>
            </w:r>
            <w:proofErr w:type="spellEnd"/>
            <w:r>
              <w:rPr>
                <w:bCs/>
                <w:sz w:val="24"/>
                <w:szCs w:val="24"/>
              </w:rPr>
              <w:t>. Сформулируете преимущества данной концепции и укажете проблемы, которые могут возникнуть при ее внедрении.</w:t>
            </w:r>
          </w:p>
        </w:tc>
      </w:tr>
      <w:tr w:rsidR="009D1C82">
        <w:tc>
          <w:tcPr>
            <w:tcW w:w="1716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1" w:type="dxa"/>
          </w:tcPr>
          <w:p w:rsidR="009D1C82" w:rsidRDefault="00E07F3C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</w:rPr>
            </w:pPr>
            <w:r>
              <w:rPr>
                <w:sz w:val="24"/>
              </w:rPr>
              <w:t>основные принципы и подходы прогнозирования с использованием цифровых сервисов для планирования и принятия решений.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математические модели для формирования прогнозов и поддержки принятия решений на макро-, мезо- и микроуровнях.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User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Story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Map</w:t>
            </w:r>
            <w:r>
              <w:rPr>
                <w:sz w:val="24"/>
                <w:szCs w:val="24"/>
              </w:rPr>
              <w:t xml:space="preserve">, составьте релиз </w:t>
            </w:r>
            <w:r>
              <w:rPr>
                <w:sz w:val="24"/>
                <w:szCs w:val="24"/>
                <w:lang w:val="en-US"/>
              </w:rPr>
              <w:t>MVP</w:t>
            </w:r>
            <w:r>
              <w:rPr>
                <w:sz w:val="24"/>
                <w:szCs w:val="24"/>
              </w:rPr>
              <w:t xml:space="preserve"> и последующие релизы для коммерческого банка.</w:t>
            </w:r>
          </w:p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программу управления проектами, составьте план продвижения банковского учреждения с временными интервалами и соответствующей диаграммой </w:t>
            </w:r>
            <w:proofErr w:type="spellStart"/>
            <w:r>
              <w:rPr>
                <w:sz w:val="24"/>
                <w:szCs w:val="24"/>
              </w:rPr>
              <w:t>Ганта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9D1C82">
        <w:tc>
          <w:tcPr>
            <w:tcW w:w="1716" w:type="dxa"/>
            <w:vMerge w:val="restart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ПКП-2. Способность готовить информационно-аналитическо</w:t>
            </w:r>
            <w:r>
              <w:rPr>
                <w:sz w:val="24"/>
                <w:szCs w:val="24"/>
              </w:rPr>
              <w:lastRenderedPageBreak/>
              <w:t>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выполнения.</w:t>
            </w:r>
          </w:p>
        </w:tc>
        <w:tc>
          <w:tcPr>
            <w:tcW w:w="2251" w:type="dxa"/>
          </w:tcPr>
          <w:p w:rsidR="009D1C82" w:rsidRDefault="00E07F3C">
            <w:pPr>
              <w:widowControl w:val="0"/>
              <w:tabs>
                <w:tab w:val="left" w:pos="393"/>
              </w:tabs>
              <w:suppressAutoHyphens/>
              <w:ind w:left="1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Применяет современные методы анализа и оценки деятельности организаций, в том </w:t>
            </w:r>
            <w:r>
              <w:rPr>
                <w:sz w:val="24"/>
                <w:szCs w:val="24"/>
              </w:rPr>
              <w:lastRenderedPageBreak/>
              <w:t xml:space="preserve">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основные алгоритмы машинного обучения для анализа и оценки деятельности организаций на финансовых рынках.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Уметь: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использовать алгоритмы машинного обучения «с учителем» и «без учителя» для анализа и оценки деятельности организаций на финансовых рынках.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sz w:val="24"/>
                <w:szCs w:val="24"/>
              </w:rPr>
              <w:t xml:space="preserve">Банк решил привлечь новых клиентов. Проведите анализ сайтов конкурентов для рекламной кампании с помощью </w:t>
            </w:r>
            <w:r>
              <w:rPr>
                <w:sz w:val="24"/>
                <w:szCs w:val="24"/>
              </w:rPr>
              <w:lastRenderedPageBreak/>
              <w:t>сервиса pr-cy.ru и сформируйте семантическое ядро для продвижения сайта банка с помощью специальных онлайн-сервисов.</w:t>
            </w:r>
          </w:p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Руководитель поручил вам оценить бюджет реализации мобильного приложения банка. Рассмотрите возможность использования метода СOCOMO, метода прецедентов и ABC-метода для оценки данного проекта. Предложите наиболее подходящий, и обоснуйте ваш выбор.</w:t>
            </w:r>
          </w:p>
        </w:tc>
      </w:tr>
      <w:tr w:rsidR="009D1C82">
        <w:tc>
          <w:tcPr>
            <w:tcW w:w="1716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1" w:type="dxa"/>
          </w:tcPr>
          <w:p w:rsidR="009D1C82" w:rsidRDefault="00E07F3C">
            <w:pPr>
              <w:pStyle w:val="aff3"/>
              <w:widowControl w:val="0"/>
              <w:numPr>
                <w:ilvl w:val="0"/>
                <w:numId w:val="10"/>
              </w:numPr>
              <w:suppressAutoHyphens/>
              <w:ind w:left="0" w:firstLine="24"/>
              <w:jc w:val="both"/>
            </w:pPr>
            <w:r>
              <w:t>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  <w:p w:rsidR="009D1C82" w:rsidRDefault="009D1C82">
            <w:pPr>
              <w:widowControl w:val="0"/>
              <w:ind w:firstLine="2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D1C82" w:rsidRDefault="00E07F3C">
            <w:pPr>
              <w:widowControl w:val="0"/>
              <w:tabs>
                <w:tab w:val="left" w:pos="393"/>
              </w:tabs>
              <w:ind w:firstLine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подходы математического моделирования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 с использованием цифровых решений.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использовать методы и подходы математического моделирования развития финансово-кредитных институтов, иных организаций на основе цифровых решений.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 xml:space="preserve">C помощью методологии </w:t>
            </w:r>
            <w:proofErr w:type="spellStart"/>
            <w:r>
              <w:rPr>
                <w:sz w:val="24"/>
                <w:szCs w:val="24"/>
              </w:rPr>
              <w:t>User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Story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Map</w:t>
            </w:r>
            <w:proofErr w:type="spellEnd"/>
            <w:r>
              <w:rPr>
                <w:sz w:val="24"/>
                <w:szCs w:val="24"/>
              </w:rPr>
              <w:t xml:space="preserve"> сгруппируйте действия клиента банка по релизам MVP, II и III.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Ваш заказчик хочет открыть дистанционный банковский продукт. С этой целью он пригласил вас для организации Веб-сайта. Для реализации этого проекта предложите заказчику онтологическую модель данного проекта, а также «дорожную карту» создания данного сайта.</w:t>
            </w:r>
          </w:p>
        </w:tc>
      </w:tr>
      <w:tr w:rsidR="009D1C82">
        <w:tc>
          <w:tcPr>
            <w:tcW w:w="1716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1" w:type="dxa"/>
          </w:tcPr>
          <w:p w:rsidR="009D1C82" w:rsidRDefault="00E07F3C">
            <w:pPr>
              <w:widowControl w:val="0"/>
              <w:ind w:firstLine="2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</w:t>
            </w:r>
            <w:r>
              <w:rPr>
                <w:sz w:val="24"/>
                <w:szCs w:val="24"/>
              </w:rPr>
              <w:lastRenderedPageBreak/>
              <w:t>вать их выполнение.</w:t>
            </w: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основные процедуры ETL для осуществления консолидации данных институтов финансово-кредитной сферы.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выбирать решения </w:t>
            </w:r>
            <w:proofErr w:type="spellStart"/>
            <w:r>
              <w:rPr>
                <w:sz w:val="24"/>
                <w:szCs w:val="24"/>
              </w:rPr>
              <w:t>Big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Data</w:t>
            </w:r>
            <w:proofErr w:type="spellEnd"/>
            <w:r>
              <w:rPr>
                <w:sz w:val="24"/>
                <w:szCs w:val="24"/>
              </w:rPr>
              <w:t xml:space="preserve"> для формирования стратегий и планов деятельности институтов финансово-кредитной сферы.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Крупная финансовая организация активно занимается анализом своей популярности среди клиентов. И с этой целью вы приглашены в исследовательскую группу по анализу мнений о данной организации. Предложите алгоритм проведения этого исследования с </w:t>
            </w:r>
            <w:r>
              <w:rPr>
                <w:bCs/>
                <w:sz w:val="24"/>
                <w:szCs w:val="24"/>
              </w:rPr>
              <w:lastRenderedPageBreak/>
              <w:t xml:space="preserve">использованием технологий </w:t>
            </w:r>
            <w:proofErr w:type="spellStart"/>
            <w:r>
              <w:rPr>
                <w:bCs/>
                <w:sz w:val="24"/>
                <w:szCs w:val="24"/>
              </w:rPr>
              <w:t>Web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Mining</w:t>
            </w:r>
            <w:proofErr w:type="spellEnd"/>
            <w:r>
              <w:rPr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</w:rPr>
              <w:t>Social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Media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Mining</w:t>
            </w:r>
            <w:proofErr w:type="spellEnd"/>
            <w:r>
              <w:rPr>
                <w:bCs/>
                <w:sz w:val="24"/>
                <w:szCs w:val="24"/>
              </w:rPr>
              <w:t xml:space="preserve"> и обоснуйте целесообразность его применения.  </w:t>
            </w:r>
          </w:p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ab/>
              <w:t xml:space="preserve">Вы работаете в крупном российском банке, руководитель поручил вам повысить лояльность клиентов. С использованием сервиса draw.io разработайте пример онтологической модели для цифровой экосистемы  FINTECH на базе S-D </w:t>
            </w:r>
            <w:proofErr w:type="spellStart"/>
            <w:r>
              <w:rPr>
                <w:bCs/>
                <w:sz w:val="24"/>
                <w:szCs w:val="24"/>
              </w:rPr>
              <w:t>logic</w:t>
            </w:r>
            <w:proofErr w:type="spellEnd"/>
            <w:r>
              <w:rPr>
                <w:bCs/>
                <w:sz w:val="24"/>
                <w:szCs w:val="24"/>
              </w:rPr>
              <w:t xml:space="preserve"> с целью решения поставленной задачи.</w:t>
            </w:r>
          </w:p>
        </w:tc>
      </w:tr>
      <w:tr w:rsidR="009D1C82">
        <w:tc>
          <w:tcPr>
            <w:tcW w:w="9780" w:type="dxa"/>
            <w:gridSpan w:val="4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Для профиля «Банки и </w:t>
            </w:r>
            <w:proofErr w:type="spellStart"/>
            <w:r>
              <w:rPr>
                <w:b/>
                <w:bCs/>
                <w:sz w:val="24"/>
                <w:szCs w:val="24"/>
              </w:rPr>
              <w:t>финтех</w:t>
            </w:r>
            <w:proofErr w:type="spellEnd"/>
            <w:r>
              <w:rPr>
                <w:b/>
                <w:bCs/>
                <w:sz w:val="24"/>
                <w:szCs w:val="24"/>
              </w:rPr>
              <w:t>», ОЗО, ИОО</w:t>
            </w:r>
          </w:p>
        </w:tc>
      </w:tr>
      <w:tr w:rsidR="009D1C82">
        <w:tc>
          <w:tcPr>
            <w:tcW w:w="1716" w:type="dxa"/>
            <w:vMerge w:val="restart"/>
          </w:tcPr>
          <w:p w:rsidR="009D1C82" w:rsidRDefault="00E07F3C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ПКП-1. 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</w:t>
            </w:r>
            <w:r>
              <w:rPr>
                <w:sz w:val="24"/>
                <w:szCs w:val="24"/>
              </w:rPr>
              <w:lastRenderedPageBreak/>
              <w:t>консультированию в рамках компетенции</w:t>
            </w:r>
          </w:p>
        </w:tc>
        <w:tc>
          <w:tcPr>
            <w:tcW w:w="2251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Владеет современным инструментарием анализа финансового рынка и деятельности отдельных коммерческих банков.</w:t>
            </w:r>
          </w:p>
          <w:p w:rsidR="009D1C82" w:rsidRDefault="009D1C82">
            <w:pPr>
              <w:widowControl w:val="0"/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:rsidR="009D1C82" w:rsidRPr="00E07F3C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 w:rsidRPr="00E07F3C">
              <w:rPr>
                <w:b/>
                <w:sz w:val="24"/>
              </w:rPr>
              <w:t xml:space="preserve">Знать: </w:t>
            </w:r>
          </w:p>
          <w:p w:rsidR="00E07F3C" w:rsidRPr="00E07F3C" w:rsidRDefault="00E07F3C" w:rsidP="00E07F3C">
            <w:pPr>
              <w:widowControl w:val="0"/>
              <w:jc w:val="both"/>
              <w:rPr>
                <w:sz w:val="24"/>
                <w:szCs w:val="24"/>
              </w:rPr>
            </w:pPr>
            <w:r w:rsidRPr="00E07F3C">
              <w:rPr>
                <w:sz w:val="24"/>
                <w:szCs w:val="24"/>
              </w:rPr>
              <w:t>принципы и методы формирования финансовых моделей с учетом состояния финансового рынка.</w:t>
            </w:r>
          </w:p>
          <w:p w:rsidR="009D1C82" w:rsidRPr="00E07F3C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 w:rsidRPr="00E07F3C">
              <w:rPr>
                <w:b/>
                <w:sz w:val="24"/>
              </w:rPr>
              <w:t xml:space="preserve">Уметь: </w:t>
            </w:r>
          </w:p>
          <w:p w:rsidR="00E07F3C" w:rsidRPr="00E07F3C" w:rsidRDefault="00E07F3C" w:rsidP="00E07F3C">
            <w:pPr>
              <w:widowControl w:val="0"/>
              <w:jc w:val="both"/>
              <w:rPr>
                <w:sz w:val="24"/>
                <w:szCs w:val="24"/>
              </w:rPr>
            </w:pPr>
            <w:r w:rsidRPr="00E07F3C">
              <w:rPr>
                <w:sz w:val="24"/>
                <w:szCs w:val="24"/>
              </w:rPr>
              <w:t xml:space="preserve">использовать цифровые решения формирования финансовой отчетности, а также аналитические </w:t>
            </w:r>
            <w:proofErr w:type="spellStart"/>
            <w:r w:rsidRPr="00E07F3C">
              <w:rPr>
                <w:sz w:val="24"/>
                <w:szCs w:val="24"/>
              </w:rPr>
              <w:t>дашборды</w:t>
            </w:r>
            <w:proofErr w:type="spellEnd"/>
            <w:r w:rsidRPr="00E07F3C">
              <w:rPr>
                <w:sz w:val="24"/>
                <w:szCs w:val="24"/>
              </w:rPr>
              <w:t xml:space="preserve"> для анализа финансового рынка.</w:t>
            </w:r>
          </w:p>
          <w:p w:rsidR="00E07F3C" w:rsidRPr="00E07F3C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</w:p>
          <w:p w:rsidR="00E07F3C" w:rsidRPr="00E07F3C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</w:p>
          <w:p w:rsidR="009D1C82" w:rsidRPr="00E07F3C" w:rsidRDefault="009D1C82" w:rsidP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</w:p>
        </w:tc>
        <w:tc>
          <w:tcPr>
            <w:tcW w:w="2932" w:type="dxa"/>
          </w:tcPr>
          <w:p w:rsidR="009D1C82" w:rsidRPr="00E07F3C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07F3C">
              <w:rPr>
                <w:b/>
                <w:bCs/>
                <w:sz w:val="24"/>
                <w:szCs w:val="24"/>
              </w:rPr>
              <w:t xml:space="preserve">Задание 1. </w:t>
            </w:r>
            <w:r w:rsidRPr="00E07F3C">
              <w:rPr>
                <w:rFonts w:eastAsia="Calibri"/>
                <w:sz w:val="24"/>
                <w:szCs w:val="24"/>
              </w:rPr>
              <w:t>Вас пригласили в качестве консультанта для продвижения финансовой организации. Дайте сравнительную оценку продвижения данного бизнеса с помощью сайта и в социальных сетях. Приведите примеры показателей эффективности первой и второй группы способов. Обоснуйте необходимость использования первого или второго варианта продвижения в условиях ограниченного бюджета.</w:t>
            </w:r>
          </w:p>
          <w:p w:rsidR="009D1C82" w:rsidRPr="00E07F3C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 w:rsidRPr="00E07F3C">
              <w:rPr>
                <w:b/>
                <w:bCs/>
                <w:sz w:val="24"/>
                <w:szCs w:val="24"/>
              </w:rPr>
              <w:t xml:space="preserve">Задание 2. </w:t>
            </w:r>
            <w:r w:rsidRPr="00E07F3C">
              <w:rPr>
                <w:bCs/>
                <w:sz w:val="24"/>
                <w:szCs w:val="24"/>
              </w:rPr>
              <w:t xml:space="preserve">Сеть ресторанов быстрого питания рассматривает возможность реализации мобильного приложения для организации доставки. Вам как представителю компании разработчика поручено рассмотреть критерии, которым </w:t>
            </w:r>
            <w:r w:rsidRPr="00E07F3C">
              <w:rPr>
                <w:bCs/>
                <w:sz w:val="24"/>
                <w:szCs w:val="24"/>
              </w:rPr>
              <w:lastRenderedPageBreak/>
              <w:t xml:space="preserve">должно удовлетворять это приложение. Предложите критерии. Используя сервис https://bpmsg.com/ahp/ahp-calc.php проведите анализ приоритетности этих критериев методом аналитических иерархий. С помощью модели </w:t>
            </w:r>
            <w:proofErr w:type="spellStart"/>
            <w:r w:rsidRPr="00E07F3C">
              <w:rPr>
                <w:bCs/>
                <w:sz w:val="24"/>
                <w:szCs w:val="24"/>
              </w:rPr>
              <w:t>Кано</w:t>
            </w:r>
            <w:proofErr w:type="spellEnd"/>
            <w:r w:rsidRPr="00E07F3C">
              <w:rPr>
                <w:bCs/>
                <w:sz w:val="24"/>
                <w:szCs w:val="24"/>
              </w:rPr>
              <w:t xml:space="preserve"> сгруппируйте их по трем категориям.</w:t>
            </w:r>
          </w:p>
        </w:tc>
      </w:tr>
      <w:tr w:rsidR="009D1C82" w:rsidTr="00E07F3C">
        <w:tc>
          <w:tcPr>
            <w:tcW w:w="1716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1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2881" w:type="dxa"/>
            <w:shd w:val="clear" w:color="auto" w:fill="auto"/>
          </w:tcPr>
          <w:p w:rsidR="009D1C82" w:rsidRPr="00E07F3C" w:rsidRDefault="00E07F3C" w:rsidP="00E07F3C">
            <w:pPr>
              <w:widowControl w:val="0"/>
              <w:jc w:val="both"/>
              <w:rPr>
                <w:b/>
                <w:sz w:val="24"/>
              </w:rPr>
            </w:pPr>
            <w:r w:rsidRPr="00E07F3C">
              <w:rPr>
                <w:b/>
                <w:sz w:val="24"/>
              </w:rPr>
              <w:t xml:space="preserve">Знать: </w:t>
            </w:r>
          </w:p>
          <w:p w:rsidR="009D1C82" w:rsidRPr="00E07F3C" w:rsidRDefault="00E07F3C" w:rsidP="00E07F3C">
            <w:pPr>
              <w:widowControl w:val="0"/>
              <w:jc w:val="both"/>
              <w:rPr>
                <w:b/>
                <w:sz w:val="24"/>
              </w:rPr>
            </w:pPr>
            <w:r w:rsidRPr="00E07F3C">
              <w:rPr>
                <w:sz w:val="24"/>
                <w:szCs w:val="24"/>
              </w:rPr>
              <w:t xml:space="preserve">принципы и подходы к формированию прогнозных моделей с использованием цифровых аналитических систем для поддержки принятия финансовых решений в условиях неопределенности и риска. </w:t>
            </w:r>
          </w:p>
          <w:p w:rsidR="009D1C82" w:rsidRPr="00E07F3C" w:rsidRDefault="00E07F3C" w:rsidP="00E07F3C">
            <w:pPr>
              <w:widowControl w:val="0"/>
              <w:jc w:val="both"/>
              <w:rPr>
                <w:b/>
                <w:sz w:val="24"/>
              </w:rPr>
            </w:pPr>
            <w:r w:rsidRPr="00E07F3C">
              <w:rPr>
                <w:b/>
                <w:sz w:val="24"/>
              </w:rPr>
              <w:t xml:space="preserve">Уметь: </w:t>
            </w:r>
          </w:p>
          <w:p w:rsidR="009D1C82" w:rsidRPr="00E07F3C" w:rsidRDefault="00E07F3C" w:rsidP="00E07F3C">
            <w:pPr>
              <w:widowControl w:val="0"/>
              <w:jc w:val="both"/>
              <w:rPr>
                <w:sz w:val="24"/>
              </w:rPr>
            </w:pPr>
            <w:r w:rsidRPr="00E07F3C">
              <w:rPr>
                <w:sz w:val="24"/>
                <w:szCs w:val="24"/>
              </w:rPr>
              <w:t>строить математические модели для прогнозирования явлений на финансовых рынках с использованием  BI-систем.</w:t>
            </w:r>
          </w:p>
        </w:tc>
        <w:tc>
          <w:tcPr>
            <w:tcW w:w="2932" w:type="dxa"/>
          </w:tcPr>
          <w:p w:rsidR="009D1C82" w:rsidRPr="00E07F3C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 w:rsidRPr="00E07F3C">
              <w:rPr>
                <w:b/>
                <w:bCs/>
                <w:sz w:val="24"/>
                <w:szCs w:val="24"/>
              </w:rPr>
              <w:t>Задание 1.</w:t>
            </w:r>
            <w:r w:rsidRPr="00E07F3C">
              <w:rPr>
                <w:bCs/>
                <w:sz w:val="24"/>
                <w:szCs w:val="24"/>
              </w:rPr>
              <w:tab/>
              <w:t xml:space="preserve">Вас пригласили в качестве консультанта для внедрения системы дистанционного обучения сотрудников банка. Ваш руководитель предложил в рамках этого проекта реализовать </w:t>
            </w:r>
            <w:proofErr w:type="spellStart"/>
            <w:r w:rsidRPr="00E07F3C">
              <w:rPr>
                <w:bCs/>
                <w:sz w:val="24"/>
                <w:szCs w:val="24"/>
              </w:rPr>
              <w:t>Process</w:t>
            </w:r>
            <w:proofErr w:type="spellEnd"/>
            <w:r w:rsidRPr="00E07F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07F3C">
              <w:rPr>
                <w:bCs/>
                <w:sz w:val="24"/>
                <w:szCs w:val="24"/>
              </w:rPr>
              <w:t>Mining</w:t>
            </w:r>
            <w:proofErr w:type="spellEnd"/>
            <w:r w:rsidRPr="00E07F3C">
              <w:rPr>
                <w:bCs/>
                <w:sz w:val="24"/>
                <w:szCs w:val="24"/>
              </w:rPr>
              <w:t xml:space="preserve">. Предложите свои метрики для использования </w:t>
            </w:r>
            <w:proofErr w:type="spellStart"/>
            <w:r w:rsidRPr="00E07F3C">
              <w:rPr>
                <w:bCs/>
                <w:sz w:val="24"/>
                <w:szCs w:val="24"/>
              </w:rPr>
              <w:t>Process</w:t>
            </w:r>
            <w:proofErr w:type="spellEnd"/>
            <w:r w:rsidRPr="00E07F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07F3C">
              <w:rPr>
                <w:bCs/>
                <w:sz w:val="24"/>
                <w:szCs w:val="24"/>
              </w:rPr>
              <w:t>Mining</w:t>
            </w:r>
            <w:proofErr w:type="spellEnd"/>
            <w:r w:rsidRPr="00E07F3C">
              <w:rPr>
                <w:bCs/>
                <w:sz w:val="24"/>
                <w:szCs w:val="24"/>
              </w:rPr>
              <w:t xml:space="preserve"> в системе дистанционного обучения и обоснуйте их.</w:t>
            </w:r>
          </w:p>
          <w:p w:rsidR="009D1C82" w:rsidRPr="00E07F3C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 w:rsidRPr="00E07F3C">
              <w:rPr>
                <w:b/>
                <w:bCs/>
                <w:sz w:val="24"/>
                <w:szCs w:val="24"/>
              </w:rPr>
              <w:t xml:space="preserve">Задание 2. </w:t>
            </w:r>
            <w:r w:rsidRPr="00E07F3C">
              <w:rPr>
                <w:bCs/>
                <w:sz w:val="24"/>
                <w:szCs w:val="24"/>
              </w:rPr>
              <w:t>Вас пригласили в</w:t>
            </w:r>
            <w:r w:rsidRPr="00E07F3C">
              <w:rPr>
                <w:b/>
                <w:bCs/>
                <w:sz w:val="24"/>
                <w:szCs w:val="24"/>
              </w:rPr>
              <w:t xml:space="preserve"> </w:t>
            </w:r>
            <w:r w:rsidRPr="00E07F3C">
              <w:rPr>
                <w:bCs/>
                <w:sz w:val="24"/>
                <w:szCs w:val="24"/>
              </w:rPr>
              <w:t xml:space="preserve">крупный банк, который задумывается о внедрении </w:t>
            </w:r>
            <w:proofErr w:type="spellStart"/>
            <w:r w:rsidRPr="00E07F3C">
              <w:rPr>
                <w:bCs/>
                <w:sz w:val="24"/>
                <w:szCs w:val="24"/>
              </w:rPr>
              <w:t>DevOps</w:t>
            </w:r>
            <w:proofErr w:type="spellEnd"/>
            <w:r w:rsidRPr="00E07F3C">
              <w:rPr>
                <w:bCs/>
                <w:sz w:val="24"/>
                <w:szCs w:val="24"/>
              </w:rPr>
              <w:t xml:space="preserve">, в качестве консультанта. Вы собираетесь убедить Правление банка в необходимости внедрения </w:t>
            </w:r>
            <w:proofErr w:type="spellStart"/>
            <w:r w:rsidRPr="00E07F3C">
              <w:rPr>
                <w:bCs/>
                <w:sz w:val="24"/>
                <w:szCs w:val="24"/>
              </w:rPr>
              <w:t>DevOps</w:t>
            </w:r>
            <w:proofErr w:type="spellEnd"/>
            <w:r w:rsidRPr="00E07F3C">
              <w:rPr>
                <w:bCs/>
                <w:sz w:val="24"/>
                <w:szCs w:val="24"/>
              </w:rPr>
              <w:t>. Сформулируете преимущества данной концепции и укажите проблемы, которые могут возникнуть при ее внедрении.</w:t>
            </w:r>
          </w:p>
        </w:tc>
      </w:tr>
      <w:tr w:rsidR="009D1C82">
        <w:tc>
          <w:tcPr>
            <w:tcW w:w="1716" w:type="dxa"/>
            <w:vMerge w:val="restart"/>
          </w:tcPr>
          <w:p w:rsidR="009D1C82" w:rsidRDefault="00E07F3C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ПКП-2. Способность использовать финансовые технологии для развития и повышения </w:t>
            </w:r>
            <w:r>
              <w:rPr>
                <w:sz w:val="24"/>
                <w:szCs w:val="24"/>
              </w:rPr>
              <w:lastRenderedPageBreak/>
              <w:t>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251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знание финансовых технологий при разработке предложений по их использованию в деятельности коммерческих банков и </w:t>
            </w:r>
            <w:r>
              <w:rPr>
                <w:sz w:val="24"/>
                <w:szCs w:val="24"/>
              </w:rPr>
              <w:lastRenderedPageBreak/>
              <w:t xml:space="preserve">других субъектов финансового рынка. </w:t>
            </w: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принципы и методы </w:t>
            </w:r>
            <w:proofErr w:type="spellStart"/>
            <w:r>
              <w:rPr>
                <w:sz w:val="24"/>
                <w:szCs w:val="24"/>
              </w:rPr>
              <w:t>Design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Thinking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Lean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Thinking</w:t>
            </w:r>
            <w:proofErr w:type="spellEnd"/>
            <w:r>
              <w:rPr>
                <w:sz w:val="24"/>
                <w:szCs w:val="24"/>
              </w:rPr>
              <w:t xml:space="preserve"> для исследования применения финансовых технологий в деятельности коммерческих банков.</w:t>
            </w:r>
            <w:r>
              <w:rPr>
                <w:b/>
                <w:sz w:val="24"/>
              </w:rPr>
              <w:t xml:space="preserve">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фреймворки </w:t>
            </w:r>
            <w:r>
              <w:rPr>
                <w:sz w:val="24"/>
                <w:szCs w:val="24"/>
                <w:lang w:val="en-US"/>
              </w:rPr>
              <w:t>Design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Thinking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Lean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Thinking</w:t>
            </w:r>
            <w:r>
              <w:rPr>
                <w:sz w:val="24"/>
                <w:szCs w:val="24"/>
              </w:rPr>
              <w:t xml:space="preserve"> для формирования концептуальных моделей инновационных финансовых технологий для коммерческих банков.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Вы задумываетесь о начале бизнеса в социальной сети, выбрав в качестве идеи </w:t>
            </w:r>
            <w:proofErr w:type="spellStart"/>
            <w:r>
              <w:rPr>
                <w:bCs/>
                <w:sz w:val="24"/>
                <w:szCs w:val="24"/>
              </w:rPr>
              <w:t>финтех</w:t>
            </w:r>
            <w:proofErr w:type="spellEnd"/>
            <w:r>
              <w:rPr>
                <w:bCs/>
                <w:sz w:val="24"/>
                <w:szCs w:val="24"/>
              </w:rPr>
              <w:t xml:space="preserve">-стартап. Разработайте контент-план данного </w:t>
            </w:r>
            <w:proofErr w:type="spellStart"/>
            <w:r>
              <w:rPr>
                <w:bCs/>
                <w:sz w:val="24"/>
                <w:szCs w:val="24"/>
              </w:rPr>
              <w:t>паблика</w:t>
            </w:r>
            <w:proofErr w:type="spellEnd"/>
            <w:r>
              <w:rPr>
                <w:bCs/>
                <w:sz w:val="24"/>
                <w:szCs w:val="24"/>
              </w:rPr>
              <w:t xml:space="preserve"> и сформулируйте метрики, </w:t>
            </w:r>
            <w:r>
              <w:rPr>
                <w:bCs/>
                <w:sz w:val="24"/>
                <w:szCs w:val="24"/>
              </w:rPr>
              <w:lastRenderedPageBreak/>
              <w:t>которые позволят оценить успешность проекта.</w:t>
            </w:r>
          </w:p>
          <w:p w:rsidR="009D1C82" w:rsidRDefault="009D1C82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9D1C82">
        <w:tc>
          <w:tcPr>
            <w:tcW w:w="1716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1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и методы сбора и анализа требований для реализации цифровых финансовых технологий.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фреймворки анализа требований к цифровым финансовым технологиям и подходы для проектирования оптимальной архитектуры.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С помощью онлайн-платформы PR.CY выявите основные проблемы веб-сайта выбранного банка и составьте пошаговый план по их устранению. </w:t>
            </w:r>
          </w:p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  <w:r>
              <w:rPr>
                <w:sz w:val="24"/>
                <w:szCs w:val="24"/>
              </w:rPr>
              <w:t xml:space="preserve"> С помощью платформы </w:t>
            </w:r>
            <w:proofErr w:type="spellStart"/>
            <w:r>
              <w:rPr>
                <w:sz w:val="24"/>
                <w:szCs w:val="24"/>
              </w:rPr>
              <w:t>SimilarWeb</w:t>
            </w:r>
            <w:proofErr w:type="spellEnd"/>
            <w:r>
              <w:rPr>
                <w:sz w:val="24"/>
                <w:szCs w:val="24"/>
              </w:rPr>
              <w:t xml:space="preserve"> выявите маркетинговые каналы, которые необходимо развивать банку, а также проанализируйте основные ключевые слова, используемые в пользовательских запросах.</w:t>
            </w:r>
          </w:p>
        </w:tc>
      </w:tr>
      <w:tr w:rsidR="009D1C82">
        <w:tc>
          <w:tcPr>
            <w:tcW w:w="1716" w:type="dxa"/>
            <w:vMerge w:val="restart"/>
          </w:tcPr>
          <w:p w:rsidR="009D1C82" w:rsidRDefault="00E07F3C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ПКП-3. Способность выявлять, регистрировать и идентифицировать риски применения финансовых технологий в коммерческих банках и других институтах финансового рынка, использовать современные методы и модели их оценки, осуществлять мониторинг рисков в целях нейтрализации.</w:t>
            </w:r>
          </w:p>
        </w:tc>
        <w:tc>
          <w:tcPr>
            <w:tcW w:w="2251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 в банковском секторе, а также выполнять их мониторинг в целях нейтрализации.</w:t>
            </w:r>
          </w:p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современные методы и подходы к выявлению, анализу и оценке рисков с помощью цифровых решений.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цифровые решения бизнес-аналитики для анализа и мониторинга рисков на финансовых рынках.</w:t>
            </w:r>
          </w:p>
          <w:p w:rsidR="009D1C82" w:rsidRDefault="009D1C82">
            <w:pPr>
              <w:widowControl w:val="0"/>
              <w:ind w:firstLine="34"/>
              <w:jc w:val="both"/>
              <w:rPr>
                <w:b/>
                <w:sz w:val="24"/>
              </w:rPr>
            </w:pP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С помощью MS </w:t>
            </w:r>
            <w:proofErr w:type="spellStart"/>
            <w:r>
              <w:rPr>
                <w:sz w:val="24"/>
                <w:szCs w:val="24"/>
              </w:rPr>
              <w:t>Project</w:t>
            </w:r>
            <w:proofErr w:type="spellEnd"/>
            <w:r>
              <w:rPr>
                <w:sz w:val="24"/>
                <w:szCs w:val="24"/>
              </w:rPr>
              <w:t xml:space="preserve"> или альтернативного онлайн-сервиса составьте план по созданию MVP цифрового банковского продукта с соответствующими сроками, отражающимися в диаграмме </w:t>
            </w:r>
            <w:proofErr w:type="spellStart"/>
            <w:r>
              <w:rPr>
                <w:sz w:val="24"/>
                <w:szCs w:val="24"/>
              </w:rPr>
              <w:t>Ганта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D1C82" w:rsidRDefault="00E07F3C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2. Банк имеет онлайн приложение, которым пользуются клиенты. В настоящее время банк стремится улучшить это приложение, проанализировав пользовательский опыт клиентов. Проведите данный анализ, используя </w:t>
            </w:r>
            <w:r>
              <w:rPr>
                <w:sz w:val="24"/>
                <w:szCs w:val="24"/>
                <w:lang w:val="en-US"/>
              </w:rPr>
              <w:t>Customer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Journey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Map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9D1C82">
        <w:tc>
          <w:tcPr>
            <w:tcW w:w="1716" w:type="dxa"/>
            <w:vMerge/>
          </w:tcPr>
          <w:p w:rsidR="009D1C82" w:rsidRDefault="009D1C82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1" w:type="dxa"/>
          </w:tcPr>
          <w:p w:rsidR="009D1C82" w:rsidRDefault="00E07F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способность разработать комплекс мероприятий по </w:t>
            </w:r>
            <w:r>
              <w:rPr>
                <w:sz w:val="24"/>
                <w:szCs w:val="24"/>
              </w:rPr>
              <w:lastRenderedPageBreak/>
              <w:t>минимизации рисков применения финансовых технологий в коммерческих банках, и других институтах финансового рынка.</w:t>
            </w:r>
          </w:p>
        </w:tc>
        <w:tc>
          <w:tcPr>
            <w:tcW w:w="2881" w:type="dxa"/>
          </w:tcPr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методы и подходы организации проектов цифрового бизнеса с использованием </w:t>
            </w: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 xml:space="preserve">-практик, </w:t>
            </w:r>
            <w:r>
              <w:rPr>
                <w:sz w:val="24"/>
                <w:szCs w:val="24"/>
              </w:rPr>
              <w:lastRenderedPageBreak/>
              <w:t>направленных на минимизацию рисков применения финансовых технологий в коммерческих банках.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</w:p>
          <w:p w:rsidR="009D1C82" w:rsidRDefault="00E07F3C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>-практики (</w:t>
            </w:r>
            <w:r>
              <w:rPr>
                <w:sz w:val="24"/>
                <w:szCs w:val="24"/>
                <w:lang w:val="en-US"/>
              </w:rPr>
              <w:t>Kanban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Scrum</w:t>
            </w:r>
            <w:r>
              <w:rPr>
                <w:sz w:val="24"/>
                <w:szCs w:val="24"/>
              </w:rPr>
              <w:t xml:space="preserve"> и пр.) и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 для минимизации рисков применения финансовых технологий в коммерческих банках.</w:t>
            </w:r>
          </w:p>
        </w:tc>
        <w:tc>
          <w:tcPr>
            <w:tcW w:w="2932" w:type="dxa"/>
          </w:tcPr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Cs/>
                <w:sz w:val="24"/>
                <w:szCs w:val="24"/>
              </w:rPr>
              <w:tab/>
              <w:t xml:space="preserve">Вас привлекли в качестве консультанта для организации продвижения финансовой организации </w:t>
            </w:r>
            <w:r>
              <w:rPr>
                <w:bCs/>
                <w:sz w:val="24"/>
                <w:szCs w:val="24"/>
              </w:rPr>
              <w:lastRenderedPageBreak/>
              <w:t>в социальной сети «</w:t>
            </w:r>
            <w:proofErr w:type="spellStart"/>
            <w:r>
              <w:rPr>
                <w:bCs/>
                <w:sz w:val="24"/>
                <w:szCs w:val="24"/>
              </w:rPr>
              <w:t>ВКонтакте</w:t>
            </w:r>
            <w:proofErr w:type="spellEnd"/>
            <w:r>
              <w:rPr>
                <w:bCs/>
                <w:sz w:val="24"/>
                <w:szCs w:val="24"/>
              </w:rPr>
              <w:t>». Предложите свой вариант контент-плана этой рекламной кампании и примеры постов. Обоснуйте свое предложение</w:t>
            </w:r>
          </w:p>
          <w:p w:rsidR="009D1C82" w:rsidRDefault="00E07F3C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  <w:r>
              <w:rPr>
                <w:bCs/>
                <w:sz w:val="24"/>
                <w:szCs w:val="24"/>
              </w:rPr>
              <w:t xml:space="preserve"> Проанализируйте существующие маркетинговые инструменты, применяемые коммерческим банком. Оцените существующие маркетинговые каналы с помощью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SimilarWeb</w:t>
            </w:r>
            <w:proofErr w:type="spellEnd"/>
            <w:r>
              <w:rPr>
                <w:bCs/>
                <w:sz w:val="24"/>
                <w:szCs w:val="24"/>
              </w:rPr>
              <w:t>, а также семантическое ядро сайта, предложите развитие данных каналов, а также иные возможные варианты для продвижения.</w:t>
            </w:r>
          </w:p>
        </w:tc>
      </w:tr>
    </w:tbl>
    <w:p w:rsidR="009D1C82" w:rsidRDefault="009D1C82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</w:p>
    <w:p w:rsidR="009D1C82" w:rsidRDefault="00E07F3C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  <w:r>
        <w:rPr>
          <w:bCs/>
          <w:i/>
        </w:rPr>
        <w:t>Примерные вопросы к зачету: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роль цифрового бизнеса в современном мире. Уточните, что понимается под электронной коммерцией?  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известные вам методы оценки проектов цифрового бизнеса.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метода аналитических иерархий для оценки проекта цифрового бизнеса.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метода функциональных точек для оценки проекта цифрового бизнеса.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определения таким понятиям как домен. хостинг, Интернет-сайт. Уточните роли использования этих сущностей в проектах электронной торговли.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бесплатные веб-платформы для аналитики веб-сайтов.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User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Story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Journey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: основные характеристики, важность анализа действий пользователей, </w:t>
      </w:r>
      <w:r>
        <w:rPr>
          <w:sz w:val="28"/>
          <w:szCs w:val="28"/>
          <w:lang w:val="en-US"/>
        </w:rPr>
        <w:t>MVP</w:t>
      </w:r>
      <w:r>
        <w:rPr>
          <w:sz w:val="28"/>
          <w:szCs w:val="28"/>
        </w:rPr>
        <w:t>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все составляющие Бизнес-модели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Lean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Canvas</w:t>
      </w:r>
      <w:proofErr w:type="spellEnd"/>
      <w:r>
        <w:rPr>
          <w:sz w:val="28"/>
          <w:szCs w:val="28"/>
        </w:rPr>
        <w:t xml:space="preserve"> для цифрового стартапа.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понятие «онтология». Охарактеризуйте использование онтологий в </w:t>
      </w:r>
      <w:proofErr w:type="spellStart"/>
      <w:r>
        <w:rPr>
          <w:sz w:val="28"/>
          <w:szCs w:val="28"/>
        </w:rPr>
        <w:t>Semantic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. 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понятие E-SCM. Уточните роль E-SCM в современной экономике.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 использование WEB-сервисов в системах электронного бизнеса</w:t>
      </w:r>
      <w:r>
        <w:rPr>
          <w:rFonts w:eastAsia="Calibri"/>
        </w:rPr>
        <w:t>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задачи WEB MINING.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Основные отличия между непрерывной интеграцией и непрерывной доставкой в </w:t>
      </w:r>
      <w:r>
        <w:rPr>
          <w:color w:val="000000"/>
          <w:sz w:val="28"/>
          <w:szCs w:val="28"/>
          <w:lang w:val="en-US"/>
        </w:rPr>
        <w:t>DevOps</w:t>
      </w:r>
      <w:r>
        <w:rPr>
          <w:color w:val="000000"/>
          <w:sz w:val="28"/>
          <w:szCs w:val="28"/>
        </w:rPr>
        <w:t>.</w:t>
      </w:r>
    </w:p>
    <w:p w:rsidR="009D1C82" w:rsidRDefault="00E07F3C">
      <w:pPr>
        <w:pStyle w:val="aff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стадии конвейера непрерывной доставки в </w:t>
      </w:r>
      <w:r>
        <w:rPr>
          <w:color w:val="000000"/>
          <w:sz w:val="28"/>
          <w:szCs w:val="28"/>
          <w:lang w:val="en-US"/>
        </w:rPr>
        <w:t>DevOps</w:t>
      </w:r>
      <w:r>
        <w:rPr>
          <w:color w:val="000000"/>
          <w:sz w:val="28"/>
          <w:szCs w:val="28"/>
        </w:rPr>
        <w:t>.</w:t>
      </w:r>
    </w:p>
    <w:p w:rsidR="009D1C82" w:rsidRDefault="009D1C82">
      <w:pPr>
        <w:pStyle w:val="aff3"/>
        <w:ind w:left="0" w:firstLine="709"/>
        <w:jc w:val="center"/>
        <w:rPr>
          <w:sz w:val="28"/>
          <w:szCs w:val="28"/>
        </w:rPr>
      </w:pPr>
    </w:p>
    <w:p w:rsidR="009D1C82" w:rsidRDefault="00E07F3C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500499442"/>
      <w:bookmarkStart w:id="35" w:name="_Toc422097294"/>
      <w:bookmarkStart w:id="36" w:name="_Toc25058502"/>
      <w:r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</w:t>
      </w:r>
      <w:r>
        <w:rPr>
          <w:rFonts w:ascii="Times New Roman" w:hAnsi="Times New Roman" w:cs="Times New Roman"/>
          <w:sz w:val="28"/>
          <w:szCs w:val="28"/>
        </w:rPr>
        <w:br/>
        <w:t xml:space="preserve"> необходимой для освоения дисциплины:</w:t>
      </w:r>
      <w:bookmarkEnd w:id="34"/>
      <w:bookmarkEnd w:id="35"/>
      <w:bookmarkEnd w:id="36"/>
    </w:p>
    <w:p w:rsidR="009D1C82" w:rsidRDefault="009D1C82">
      <w:pPr>
        <w:pStyle w:val="210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9D1C82" w:rsidRDefault="00E07F3C">
      <w:pPr>
        <w:widowControl w:val="0"/>
        <w:suppressAutoHyphens/>
        <w:ind w:firstLine="709"/>
        <w:jc w:val="center"/>
        <w:rPr>
          <w:b/>
          <w:i/>
          <w:kern w:val="2"/>
          <w:szCs w:val="28"/>
        </w:rPr>
      </w:pPr>
      <w:r>
        <w:rPr>
          <w:b/>
          <w:i/>
          <w:kern w:val="2"/>
          <w:szCs w:val="28"/>
        </w:rPr>
        <w:t>Основная:</w:t>
      </w:r>
    </w:p>
    <w:p w:rsidR="009D1C82" w:rsidRDefault="00E07F3C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Абольхассан</w:t>
      </w:r>
      <w:proofErr w:type="spellEnd"/>
      <w:r>
        <w:rPr>
          <w:szCs w:val="28"/>
        </w:rPr>
        <w:t>, Ф. Драйверы цифровой трансформации. Почему нет способа обойти облако / Ф.</w:t>
      </w:r>
      <w:r>
        <w:rPr>
          <w:szCs w:val="28"/>
        </w:rPr>
        <w:tab/>
      </w:r>
      <w:proofErr w:type="spellStart"/>
      <w:r>
        <w:rPr>
          <w:szCs w:val="28"/>
        </w:rPr>
        <w:t>Абольхассан</w:t>
      </w:r>
      <w:proofErr w:type="spellEnd"/>
      <w:r>
        <w:rPr>
          <w:szCs w:val="28"/>
        </w:rPr>
        <w:t xml:space="preserve">. – </w:t>
      </w:r>
      <w:proofErr w:type="spellStart"/>
      <w:r>
        <w:rPr>
          <w:szCs w:val="28"/>
        </w:rPr>
        <w:t>Чам</w:t>
      </w:r>
      <w:proofErr w:type="spellEnd"/>
      <w:r>
        <w:rPr>
          <w:szCs w:val="28"/>
        </w:rPr>
        <w:t xml:space="preserve">: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, 2017. – 129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>. - URL: https://link.springer.com/book/10.1007/978-3-319-31824-0. - Текст: электронный.</w:t>
      </w:r>
    </w:p>
    <w:p w:rsidR="009D1C82" w:rsidRDefault="00E07F3C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Морабито</w:t>
      </w:r>
      <w:proofErr w:type="spellEnd"/>
      <w:r>
        <w:rPr>
          <w:szCs w:val="28"/>
        </w:rPr>
        <w:t xml:space="preserve">, В. Будущее цифровых бизнес-инноваций. Тенденции и практика / В. </w:t>
      </w:r>
      <w:proofErr w:type="spellStart"/>
      <w:r>
        <w:rPr>
          <w:szCs w:val="28"/>
        </w:rPr>
        <w:t>Морабито</w:t>
      </w:r>
      <w:proofErr w:type="spellEnd"/>
      <w:r>
        <w:rPr>
          <w:szCs w:val="28"/>
        </w:rPr>
        <w:t xml:space="preserve">. – </w:t>
      </w:r>
      <w:proofErr w:type="spellStart"/>
      <w:r>
        <w:rPr>
          <w:szCs w:val="28"/>
        </w:rPr>
        <w:t>Чам</w:t>
      </w:r>
      <w:proofErr w:type="spellEnd"/>
      <w:r>
        <w:rPr>
          <w:szCs w:val="28"/>
        </w:rPr>
        <w:t xml:space="preserve">: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, 2016. – 201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-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 xml:space="preserve">/10.1007/978-3-319-26874-3. - Текст: электронный. </w:t>
      </w:r>
    </w:p>
    <w:p w:rsidR="009D1C82" w:rsidRDefault="00E07F3C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Чжу</w:t>
      </w:r>
      <w:proofErr w:type="spellEnd"/>
      <w:r>
        <w:rPr>
          <w:szCs w:val="28"/>
        </w:rPr>
        <w:t xml:space="preserve">, Х., </w:t>
      </w:r>
      <w:proofErr w:type="spellStart"/>
      <w:r>
        <w:rPr>
          <w:szCs w:val="28"/>
        </w:rPr>
        <w:t>Сонг</w:t>
      </w:r>
      <w:proofErr w:type="spellEnd"/>
      <w:r>
        <w:rPr>
          <w:szCs w:val="28"/>
        </w:rPr>
        <w:t>, Б.</w:t>
      </w:r>
      <w:proofErr w:type="gramStart"/>
      <w:r>
        <w:rPr>
          <w:szCs w:val="28"/>
        </w:rPr>
        <w:t>, Ни</w:t>
      </w:r>
      <w:proofErr w:type="gramEnd"/>
      <w:r>
        <w:rPr>
          <w:szCs w:val="28"/>
        </w:rPr>
        <w:t xml:space="preserve">, Ю., </w:t>
      </w:r>
      <w:proofErr w:type="spellStart"/>
      <w:r>
        <w:rPr>
          <w:szCs w:val="28"/>
        </w:rPr>
        <w:t>Рен</w:t>
      </w:r>
      <w:proofErr w:type="spellEnd"/>
      <w:r>
        <w:rPr>
          <w:szCs w:val="28"/>
        </w:rPr>
        <w:t>, Ю., Ли, Р. Тенденции бизнеса в эпоху цифровых технологий. Эволюция теорий и приложений /</w:t>
      </w:r>
      <w:r>
        <w:rPr>
          <w:szCs w:val="28"/>
        </w:rPr>
        <w:tab/>
      </w:r>
      <w:r>
        <w:rPr>
          <w:szCs w:val="28"/>
          <w:lang w:val="en-US"/>
        </w:rPr>
        <w:t>X</w:t>
      </w:r>
      <w:r>
        <w:rPr>
          <w:szCs w:val="28"/>
        </w:rPr>
        <w:t xml:space="preserve">. </w:t>
      </w:r>
      <w:proofErr w:type="spellStart"/>
      <w:r>
        <w:rPr>
          <w:szCs w:val="28"/>
        </w:rPr>
        <w:t>Чжу</w:t>
      </w:r>
      <w:proofErr w:type="spellEnd"/>
      <w:r>
        <w:rPr>
          <w:szCs w:val="28"/>
        </w:rPr>
        <w:t xml:space="preserve">, Б. </w:t>
      </w:r>
      <w:proofErr w:type="spellStart"/>
      <w:r>
        <w:rPr>
          <w:szCs w:val="28"/>
        </w:rPr>
        <w:t>Сонг</w:t>
      </w:r>
      <w:proofErr w:type="spellEnd"/>
      <w:r>
        <w:rPr>
          <w:szCs w:val="28"/>
        </w:rPr>
        <w:t xml:space="preserve">, Ю. Ни, Ю. </w:t>
      </w:r>
      <w:proofErr w:type="spellStart"/>
      <w:r>
        <w:rPr>
          <w:szCs w:val="28"/>
        </w:rPr>
        <w:t>Рен</w:t>
      </w:r>
      <w:proofErr w:type="spellEnd"/>
      <w:r>
        <w:rPr>
          <w:szCs w:val="28"/>
        </w:rPr>
        <w:t xml:space="preserve">, Р. Ли. – Сингапур: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, 2016. – 250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–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>/10.1007/978-981-10-1079-8. – Текст: электронный.</w:t>
      </w:r>
    </w:p>
    <w:p w:rsidR="009D1C82" w:rsidRDefault="00E07F3C">
      <w:pPr>
        <w:numPr>
          <w:ilvl w:val="0"/>
          <w:numId w:val="8"/>
        </w:numPr>
        <w:ind w:left="0" w:firstLine="360"/>
        <w:contextualSpacing/>
        <w:jc w:val="both"/>
        <w:rPr>
          <w:szCs w:val="28"/>
        </w:rPr>
      </w:pPr>
      <w:r>
        <w:rPr>
          <w:szCs w:val="28"/>
        </w:rPr>
        <w:t xml:space="preserve">Дорофеев, А.Н. Электронный бизнес: учебное пособие / А.Н. Дорофеев. – М.: </w:t>
      </w:r>
      <w:proofErr w:type="spellStart"/>
      <w:r>
        <w:rPr>
          <w:szCs w:val="28"/>
        </w:rPr>
        <w:t>КноРус</w:t>
      </w:r>
      <w:proofErr w:type="spellEnd"/>
      <w:r>
        <w:rPr>
          <w:szCs w:val="28"/>
        </w:rPr>
        <w:t>, 2021. – 143 с. - ISBN 978-5-406-02143-9.</w:t>
      </w:r>
    </w:p>
    <w:p w:rsidR="009D1C82" w:rsidRDefault="009D1C82">
      <w:pPr>
        <w:ind w:firstLine="709"/>
        <w:contextualSpacing/>
        <w:jc w:val="both"/>
        <w:rPr>
          <w:szCs w:val="28"/>
          <w:highlight w:val="yellow"/>
        </w:rPr>
      </w:pPr>
    </w:p>
    <w:p w:rsidR="009D1C82" w:rsidRDefault="00E07F3C">
      <w:pPr>
        <w:ind w:firstLine="709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Дополнительная:</w:t>
      </w:r>
    </w:p>
    <w:p w:rsidR="009D1C82" w:rsidRDefault="00E07F3C">
      <w:pPr>
        <w:numPr>
          <w:ilvl w:val="0"/>
          <w:numId w:val="8"/>
        </w:numPr>
        <w:shd w:val="clear" w:color="auto" w:fill="FFFFFF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Вольф, Э.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  <w:r>
        <w:rPr>
          <w:szCs w:val="28"/>
        </w:rPr>
        <w:t xml:space="preserve">. Практика непрерывных апдейтов / Э. Вольф. -  Санкт-Петербург: Питер 2018 - 320 с. - ЭБС </w:t>
      </w:r>
      <w:r>
        <w:rPr>
          <w:szCs w:val="28"/>
          <w:lang w:val="en-US"/>
        </w:rPr>
        <w:t>IBOOKS</w:t>
      </w:r>
      <w:r>
        <w:rPr>
          <w:szCs w:val="28"/>
        </w:rPr>
        <w:t xml:space="preserve">: электронно-библиотечная система. - URL: </w:t>
      </w:r>
      <w:hyperlink r:id="rId8">
        <w:r>
          <w:rPr>
            <w:szCs w:val="28"/>
          </w:rPr>
          <w:t>https://ibooks.ru/product.php?productid=356435</w:t>
        </w:r>
      </w:hyperlink>
      <w:r>
        <w:rPr>
          <w:szCs w:val="28"/>
        </w:rPr>
        <w:t>. - Текст: электронный.</w:t>
      </w:r>
    </w:p>
    <w:p w:rsidR="009D1C82" w:rsidRDefault="00E07F3C">
      <w:pPr>
        <w:numPr>
          <w:ilvl w:val="0"/>
          <w:numId w:val="8"/>
        </w:numPr>
        <w:shd w:val="clear" w:color="auto" w:fill="FFFFFF"/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Грувер</w:t>
      </w:r>
      <w:proofErr w:type="spellEnd"/>
      <w:r>
        <w:rPr>
          <w:szCs w:val="28"/>
        </w:rPr>
        <w:t xml:space="preserve">, Г. Запуск и масштабирование </w:t>
      </w:r>
      <w:proofErr w:type="spellStart"/>
      <w:r>
        <w:rPr>
          <w:szCs w:val="28"/>
        </w:rPr>
        <w:t>DevOps</w:t>
      </w:r>
      <w:proofErr w:type="spellEnd"/>
      <w:r>
        <w:rPr>
          <w:szCs w:val="28"/>
        </w:rPr>
        <w:t xml:space="preserve"> на предприятии / Г. </w:t>
      </w:r>
      <w:proofErr w:type="spellStart"/>
      <w:r>
        <w:rPr>
          <w:szCs w:val="28"/>
        </w:rPr>
        <w:t>Грувер</w:t>
      </w:r>
      <w:proofErr w:type="spellEnd"/>
      <w:r>
        <w:rPr>
          <w:szCs w:val="28"/>
        </w:rPr>
        <w:t>. - Москва: ДМК Пресс, 2018. - 80 с. - ЭБС Лань: электронно-библиотечная система. - URL: https://e.lanbook.com/book/116130. - Текст: электронный.</w:t>
      </w:r>
    </w:p>
    <w:p w:rsidR="009D1C82" w:rsidRDefault="00E07F3C">
      <w:pPr>
        <w:numPr>
          <w:ilvl w:val="0"/>
          <w:numId w:val="8"/>
        </w:numPr>
        <w:shd w:val="clear" w:color="auto" w:fill="FFFFFF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Скрынник, О.В. </w:t>
      </w:r>
      <w:proofErr w:type="spellStart"/>
      <w:r>
        <w:rPr>
          <w:szCs w:val="28"/>
        </w:rPr>
        <w:t>DevOps</w:t>
      </w:r>
      <w:proofErr w:type="spellEnd"/>
      <w:r>
        <w:rPr>
          <w:szCs w:val="28"/>
        </w:rPr>
        <w:t xml:space="preserve"> для ИТ-менеджеров: концентрированное структурированное изложение передовых идей / О.В. Скрынник. - 2-е изд. - Москва: ДМК Пресс, 2019. - 126 с. - ЭБС Лань: электронно-библиотечная система. - URL: https://e.lanbook.com/book/112933. - Текст: электронный.</w:t>
      </w:r>
    </w:p>
    <w:p w:rsidR="009D1C82" w:rsidRDefault="00E07F3C">
      <w:pPr>
        <w:numPr>
          <w:ilvl w:val="0"/>
          <w:numId w:val="8"/>
        </w:numPr>
        <w:shd w:val="clear" w:color="auto" w:fill="FFFFFF"/>
        <w:tabs>
          <w:tab w:val="left" w:pos="426"/>
          <w:tab w:val="left" w:pos="851"/>
        </w:tabs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Сюй</w:t>
      </w:r>
      <w:proofErr w:type="spellEnd"/>
      <w:r>
        <w:rPr>
          <w:szCs w:val="28"/>
        </w:rPr>
        <w:t>, Дж. Управление цифровым предприятием. Десять основных тем / Дж.</w:t>
      </w:r>
      <w:r>
        <w:rPr>
          <w:szCs w:val="28"/>
        </w:rPr>
        <w:tab/>
      </w:r>
      <w:proofErr w:type="spellStart"/>
      <w:r>
        <w:rPr>
          <w:szCs w:val="28"/>
        </w:rPr>
        <w:t>Сюй</w:t>
      </w:r>
      <w:proofErr w:type="spellEnd"/>
      <w:r>
        <w:rPr>
          <w:szCs w:val="28"/>
        </w:rPr>
        <w:t xml:space="preserve">. – Париж: </w:t>
      </w:r>
      <w:proofErr w:type="spellStart"/>
      <w:r>
        <w:rPr>
          <w:szCs w:val="28"/>
        </w:rPr>
        <w:t>Atlantis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Press</w:t>
      </w:r>
      <w:proofErr w:type="spellEnd"/>
      <w:r>
        <w:rPr>
          <w:szCs w:val="28"/>
        </w:rPr>
        <w:t xml:space="preserve">, 2014. – 202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. - URL: https://link.springer.com/book/10.2991/978-94-6239-094-2. - Текст: электронный. </w:t>
      </w:r>
    </w:p>
    <w:p w:rsidR="009D1C82" w:rsidRDefault="00E07F3C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Шивакумар</w:t>
      </w:r>
      <w:proofErr w:type="spellEnd"/>
      <w:r>
        <w:rPr>
          <w:szCs w:val="28"/>
        </w:rPr>
        <w:t>, С.К., Сети, С. Создание платформ цифрового опыта. Руководство по разработке корпоративных приложений следующего поколения / С.К.</w:t>
      </w:r>
      <w:r>
        <w:rPr>
          <w:szCs w:val="28"/>
        </w:rPr>
        <w:tab/>
      </w:r>
      <w:proofErr w:type="spellStart"/>
      <w:r>
        <w:rPr>
          <w:szCs w:val="28"/>
        </w:rPr>
        <w:t>Шивакумар</w:t>
      </w:r>
      <w:proofErr w:type="spellEnd"/>
      <w:r>
        <w:rPr>
          <w:szCs w:val="28"/>
        </w:rPr>
        <w:t xml:space="preserve">, С. Сети. – Беркли, </w:t>
      </w:r>
      <w:r>
        <w:rPr>
          <w:szCs w:val="28"/>
          <w:lang w:val="en-US"/>
        </w:rPr>
        <w:t>CA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Apress</w:t>
      </w:r>
      <w:proofErr w:type="spellEnd"/>
      <w:r>
        <w:rPr>
          <w:szCs w:val="28"/>
        </w:rPr>
        <w:t xml:space="preserve">, 2019. – 378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- </w:t>
      </w:r>
      <w:r>
        <w:rPr>
          <w:szCs w:val="28"/>
          <w:lang w:val="en-US"/>
        </w:rPr>
        <w:lastRenderedPageBreak/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>/10.1007/978-1-4842-4303-9. - Текст: электронный.</w:t>
      </w:r>
    </w:p>
    <w:p w:rsidR="009D1C82" w:rsidRDefault="009D1C82">
      <w:pPr>
        <w:shd w:val="clear" w:color="auto" w:fill="FFFFFF"/>
        <w:ind w:firstLine="709"/>
        <w:contextualSpacing/>
        <w:jc w:val="both"/>
        <w:rPr>
          <w:szCs w:val="28"/>
        </w:rPr>
      </w:pPr>
    </w:p>
    <w:p w:rsidR="009D1C82" w:rsidRDefault="00E07F3C">
      <w:pPr>
        <w:keepNext/>
        <w:ind w:firstLine="709"/>
        <w:jc w:val="both"/>
        <w:outlineLvl w:val="0"/>
        <w:rPr>
          <w:b/>
          <w:bCs/>
          <w:kern w:val="2"/>
          <w:szCs w:val="28"/>
        </w:rPr>
      </w:pPr>
      <w:bookmarkStart w:id="37" w:name="_Toc417973964"/>
      <w:bookmarkStart w:id="38" w:name="_Toc422097295"/>
      <w:bookmarkStart w:id="39" w:name="_Toc500499443"/>
      <w:bookmarkStart w:id="40" w:name="_Toc25058503"/>
      <w:r>
        <w:rPr>
          <w:b/>
          <w:bCs/>
          <w:kern w:val="2"/>
          <w:szCs w:val="28"/>
        </w:rPr>
        <w:t xml:space="preserve">9. Перечень ресурсов информационно-телекоммуникационной </w:t>
      </w:r>
      <w:r>
        <w:rPr>
          <w:b/>
          <w:bCs/>
          <w:kern w:val="2"/>
          <w:szCs w:val="28"/>
        </w:rPr>
        <w:br/>
        <w:t>сети «Интернет», необходимых для освоения дисциплины:</w:t>
      </w:r>
      <w:bookmarkEnd w:id="37"/>
      <w:bookmarkEnd w:id="38"/>
      <w:bookmarkEnd w:id="39"/>
      <w:bookmarkEnd w:id="40"/>
    </w:p>
    <w:p w:rsidR="009D1C82" w:rsidRDefault="00E07F3C">
      <w:pPr>
        <w:numPr>
          <w:ilvl w:val="0"/>
          <w:numId w:val="8"/>
        </w:numPr>
        <w:ind w:left="0"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Электронная библиотека Финансового университета (ЭБ) </w:t>
      </w:r>
      <w:hyperlink r:id="rId9">
        <w:r>
          <w:rPr>
            <w:rFonts w:eastAsia="Calibri"/>
            <w:color w:val="000000"/>
            <w:szCs w:val="28"/>
          </w:rPr>
          <w:t>http://elib.fa.ru/</w:t>
        </w:r>
      </w:hyperlink>
    </w:p>
    <w:p w:rsidR="009D1C82" w:rsidRDefault="00E07F3C">
      <w:pPr>
        <w:numPr>
          <w:ilvl w:val="0"/>
          <w:numId w:val="8"/>
        </w:numPr>
        <w:ind w:left="0" w:firstLine="709"/>
        <w:contextualSpacing/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Электронно-библиотечная система BOOK.RU </w:t>
      </w:r>
      <w:hyperlink r:id="rId10">
        <w:r>
          <w:rPr>
            <w:rFonts w:eastAsia="Calibri"/>
            <w:color w:val="000000"/>
            <w:szCs w:val="28"/>
          </w:rPr>
          <w:t>http://www.book.ru</w:t>
        </w:r>
      </w:hyperlink>
    </w:p>
    <w:p w:rsidR="009D1C82" w:rsidRDefault="00E07F3C">
      <w:pPr>
        <w:numPr>
          <w:ilvl w:val="0"/>
          <w:numId w:val="8"/>
        </w:numPr>
        <w:ind w:left="0"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Электронно-библиотечная система «Университетская библиотека ОНЛАЙН» </w:t>
      </w:r>
      <w:hyperlink r:id="rId11">
        <w:r>
          <w:rPr>
            <w:rFonts w:eastAsia="Calibri"/>
            <w:color w:val="000000"/>
            <w:szCs w:val="28"/>
            <w:lang w:val="en-US"/>
          </w:rPr>
          <w:t>http</w:t>
        </w:r>
        <w:r>
          <w:rPr>
            <w:rFonts w:eastAsia="Calibri"/>
            <w:color w:val="000000"/>
            <w:szCs w:val="28"/>
          </w:rPr>
          <w:t>://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biblioclub</w:t>
        </w:r>
        <w:proofErr w:type="spellEnd"/>
        <w:r>
          <w:rPr>
            <w:rFonts w:eastAsia="Calibri"/>
            <w:color w:val="000000"/>
            <w:szCs w:val="28"/>
          </w:rPr>
          <w:t>.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ru</w:t>
        </w:r>
        <w:proofErr w:type="spellEnd"/>
        <w:r>
          <w:rPr>
            <w:rFonts w:eastAsia="Calibri"/>
            <w:color w:val="000000"/>
            <w:szCs w:val="28"/>
          </w:rPr>
          <w:t>/</w:t>
        </w:r>
      </w:hyperlink>
    </w:p>
    <w:p w:rsidR="009D1C82" w:rsidRDefault="00E07F3C">
      <w:pPr>
        <w:numPr>
          <w:ilvl w:val="0"/>
          <w:numId w:val="8"/>
        </w:numPr>
        <w:ind w:left="0" w:firstLine="709"/>
        <w:contextualSpacing/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Cs w:val="28"/>
          <w:lang w:val="en-US"/>
        </w:rPr>
        <w:t>Znanium</w:t>
      </w:r>
      <w:proofErr w:type="spellEnd"/>
      <w:r>
        <w:rPr>
          <w:color w:val="000000"/>
          <w:szCs w:val="28"/>
        </w:rPr>
        <w:t xml:space="preserve"> </w:t>
      </w:r>
      <w:hyperlink r:id="rId12">
        <w:r>
          <w:rPr>
            <w:rFonts w:eastAsia="Calibri"/>
            <w:color w:val="000000"/>
            <w:szCs w:val="28"/>
          </w:rPr>
          <w:t>http://www.znanium.com</w:t>
        </w:r>
      </w:hyperlink>
    </w:p>
    <w:p w:rsidR="009D1C82" w:rsidRDefault="00E07F3C">
      <w:pPr>
        <w:numPr>
          <w:ilvl w:val="0"/>
          <w:numId w:val="8"/>
        </w:numPr>
        <w:ind w:left="0"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>Электронно-библиотечная система издательства «</w:t>
      </w:r>
      <w:r>
        <w:rPr>
          <w:color w:val="000000"/>
          <w:szCs w:val="28"/>
          <w:lang w:val="en-US"/>
        </w:rPr>
        <w:t>Springer</w:t>
      </w:r>
      <w:r>
        <w:rPr>
          <w:color w:val="000000"/>
          <w:szCs w:val="28"/>
        </w:rPr>
        <w:t xml:space="preserve">» </w:t>
      </w:r>
      <w:hyperlink r:id="rId13">
        <w:r>
          <w:rPr>
            <w:rFonts w:eastAsia="Calibri"/>
            <w:szCs w:val="28"/>
            <w:lang w:val="en-US"/>
          </w:rPr>
          <w:t>https</w:t>
        </w:r>
        <w:r>
          <w:rPr>
            <w:rFonts w:eastAsia="Calibri"/>
            <w:szCs w:val="28"/>
          </w:rPr>
          <w:t>://</w:t>
        </w:r>
        <w:r>
          <w:rPr>
            <w:rFonts w:eastAsia="Calibri"/>
            <w:szCs w:val="28"/>
            <w:lang w:val="en-US"/>
          </w:rPr>
          <w:t>www</w:t>
        </w:r>
        <w:r>
          <w:rPr>
            <w:rFonts w:eastAsia="Calibri"/>
            <w:szCs w:val="28"/>
          </w:rPr>
          <w:t>.</w:t>
        </w:r>
        <w:r>
          <w:rPr>
            <w:rFonts w:eastAsia="Calibri"/>
            <w:szCs w:val="28"/>
            <w:lang w:val="en-US"/>
          </w:rPr>
          <w:t>springer</w:t>
        </w:r>
        <w:r>
          <w:rPr>
            <w:rFonts w:eastAsia="Calibri"/>
            <w:szCs w:val="28"/>
          </w:rPr>
          <w:t>.</w:t>
        </w:r>
        <w:r>
          <w:rPr>
            <w:rFonts w:eastAsia="Calibri"/>
            <w:szCs w:val="28"/>
            <w:lang w:val="en-US"/>
          </w:rPr>
          <w:t>com</w:t>
        </w:r>
        <w:r>
          <w:rPr>
            <w:rFonts w:eastAsia="Calibri"/>
            <w:szCs w:val="28"/>
          </w:rPr>
          <w:t>/</w:t>
        </w:r>
      </w:hyperlink>
      <w:r>
        <w:rPr>
          <w:color w:val="000000"/>
          <w:szCs w:val="28"/>
        </w:rPr>
        <w:t xml:space="preserve">  </w:t>
      </w:r>
    </w:p>
    <w:p w:rsidR="009D1C82" w:rsidRDefault="00E07F3C">
      <w:pPr>
        <w:numPr>
          <w:ilvl w:val="0"/>
          <w:numId w:val="8"/>
        </w:numPr>
        <w:ind w:left="0"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Электронно-библиотечная система издательства «Лань» </w:t>
      </w:r>
      <w:hyperlink r:id="rId14">
        <w:r>
          <w:rPr>
            <w:rFonts w:eastAsia="Calibri"/>
            <w:color w:val="000000"/>
            <w:szCs w:val="28"/>
          </w:rPr>
          <w:t>https://e.lanbook.com/</w:t>
        </w:r>
      </w:hyperlink>
    </w:p>
    <w:p w:rsidR="009D1C82" w:rsidRDefault="00E07F3C">
      <w:pPr>
        <w:numPr>
          <w:ilvl w:val="0"/>
          <w:numId w:val="8"/>
        </w:numPr>
        <w:ind w:left="0" w:firstLine="709"/>
        <w:contextualSpacing/>
        <w:rPr>
          <w:szCs w:val="28"/>
        </w:rPr>
      </w:pPr>
      <w:r>
        <w:rPr>
          <w:szCs w:val="28"/>
        </w:rPr>
        <w:t xml:space="preserve">Деловая онлайн-библиотека </w:t>
      </w:r>
      <w:proofErr w:type="spellStart"/>
      <w:r>
        <w:rPr>
          <w:szCs w:val="28"/>
          <w:lang w:val="en-US"/>
        </w:rPr>
        <w:t>Alpina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hyperlink r:id="rId15">
        <w:r>
          <w:rPr>
            <w:rFonts w:eastAsia="Calibri"/>
            <w:szCs w:val="28"/>
            <w:lang w:val="en-US"/>
          </w:rPr>
          <w:t>http</w:t>
        </w:r>
        <w:r>
          <w:rPr>
            <w:rFonts w:eastAsia="Calibri"/>
            <w:szCs w:val="28"/>
          </w:rPr>
          <w:t>://</w:t>
        </w:r>
        <w:r>
          <w:rPr>
            <w:rFonts w:eastAsia="Calibri"/>
            <w:szCs w:val="28"/>
            <w:lang w:val="en-US"/>
          </w:rPr>
          <w:t>lib</w:t>
        </w:r>
        <w:r>
          <w:rPr>
            <w:rFonts w:eastAsia="Calibri"/>
            <w:szCs w:val="28"/>
          </w:rPr>
          <w:t>.</w:t>
        </w:r>
        <w:proofErr w:type="spellStart"/>
        <w:r>
          <w:rPr>
            <w:rFonts w:eastAsia="Calibri"/>
            <w:szCs w:val="28"/>
            <w:lang w:val="en-US"/>
          </w:rPr>
          <w:t>alpinadigital</w:t>
        </w:r>
        <w:proofErr w:type="spellEnd"/>
        <w:r>
          <w:rPr>
            <w:rFonts w:eastAsia="Calibri"/>
            <w:szCs w:val="28"/>
          </w:rPr>
          <w:t>.</w:t>
        </w:r>
        <w:proofErr w:type="spellStart"/>
        <w:r>
          <w:rPr>
            <w:rFonts w:eastAsia="Calibri"/>
            <w:szCs w:val="28"/>
            <w:lang w:val="en-US"/>
          </w:rPr>
          <w:t>ru</w:t>
        </w:r>
        <w:proofErr w:type="spellEnd"/>
        <w:r>
          <w:rPr>
            <w:rFonts w:eastAsia="Calibri"/>
            <w:szCs w:val="28"/>
          </w:rPr>
          <w:t>/</w:t>
        </w:r>
      </w:hyperlink>
    </w:p>
    <w:p w:rsidR="009D1C82" w:rsidRDefault="00E07F3C">
      <w:pPr>
        <w:numPr>
          <w:ilvl w:val="0"/>
          <w:numId w:val="8"/>
        </w:numPr>
        <w:ind w:left="0"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Научная электронная библиотека </w:t>
      </w:r>
      <w:proofErr w:type="spellStart"/>
      <w:r>
        <w:rPr>
          <w:color w:val="000000"/>
          <w:szCs w:val="28"/>
          <w:lang w:val="en-US"/>
        </w:rPr>
        <w:t>eLibrary</w:t>
      </w:r>
      <w:proofErr w:type="spellEnd"/>
      <w:r>
        <w:rPr>
          <w:color w:val="000000"/>
          <w:szCs w:val="28"/>
        </w:rPr>
        <w:t>.</w:t>
      </w:r>
      <w:proofErr w:type="spellStart"/>
      <w:r>
        <w:rPr>
          <w:color w:val="000000"/>
          <w:szCs w:val="28"/>
          <w:lang w:val="en-US"/>
        </w:rPr>
        <w:t>ru</w:t>
      </w:r>
      <w:proofErr w:type="spellEnd"/>
      <w:r>
        <w:rPr>
          <w:color w:val="000000"/>
          <w:szCs w:val="28"/>
        </w:rPr>
        <w:t xml:space="preserve"> </w:t>
      </w:r>
      <w:hyperlink r:id="rId16">
        <w:r>
          <w:rPr>
            <w:rFonts w:eastAsia="Calibri"/>
            <w:color w:val="000000"/>
            <w:szCs w:val="28"/>
            <w:lang w:val="en-US"/>
          </w:rPr>
          <w:t>http</w:t>
        </w:r>
        <w:r>
          <w:rPr>
            <w:rFonts w:eastAsia="Calibri"/>
            <w:color w:val="000000"/>
            <w:szCs w:val="28"/>
          </w:rPr>
          <w:t>://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elibrary</w:t>
        </w:r>
        <w:proofErr w:type="spellEnd"/>
        <w:r>
          <w:rPr>
            <w:rFonts w:eastAsia="Calibri"/>
            <w:color w:val="000000"/>
            <w:szCs w:val="28"/>
          </w:rPr>
          <w:t>.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ru</w:t>
        </w:r>
        <w:proofErr w:type="spellEnd"/>
      </w:hyperlink>
      <w:r>
        <w:rPr>
          <w:color w:val="000000"/>
          <w:szCs w:val="28"/>
        </w:rPr>
        <w:t xml:space="preserve">  </w:t>
      </w:r>
    </w:p>
    <w:p w:rsidR="009D1C82" w:rsidRDefault="00D9703E">
      <w:pPr>
        <w:numPr>
          <w:ilvl w:val="0"/>
          <w:numId w:val="8"/>
        </w:numPr>
        <w:ind w:left="0" w:firstLine="709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hyperlink r:id="rId17">
        <w:r w:rsidR="00E07F3C">
          <w:rPr>
            <w:szCs w:val="28"/>
          </w:rPr>
          <w:t>https://powerbi.microsoft.com/ru-ru /</w:t>
        </w:r>
      </w:hyperlink>
    </w:p>
    <w:p w:rsidR="009D1C82" w:rsidRDefault="00D9703E">
      <w:pPr>
        <w:pStyle w:val="aff3"/>
        <w:numPr>
          <w:ilvl w:val="0"/>
          <w:numId w:val="8"/>
        </w:numPr>
        <w:ind w:left="0" w:firstLine="709"/>
        <w:rPr>
          <w:sz w:val="28"/>
          <w:szCs w:val="28"/>
        </w:rPr>
      </w:pPr>
      <w:hyperlink r:id="rId18">
        <w:r w:rsidR="00E07F3C">
          <w:rPr>
            <w:sz w:val="28"/>
            <w:szCs w:val="28"/>
          </w:rPr>
          <w:t>https://www.qlik.com/ru-ru</w:t>
        </w:r>
      </w:hyperlink>
    </w:p>
    <w:p w:rsidR="009D1C82" w:rsidRDefault="009D1C82">
      <w:pPr>
        <w:pStyle w:val="aff3"/>
        <w:ind w:left="0" w:firstLine="709"/>
        <w:rPr>
          <w:sz w:val="28"/>
          <w:szCs w:val="28"/>
        </w:rPr>
      </w:pPr>
    </w:p>
    <w:p w:rsidR="009D1C82" w:rsidRDefault="00E07F3C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bookmarkStart w:id="41" w:name="_Toc25058504"/>
      <w:bookmarkStart w:id="42" w:name="_Toc500499444"/>
      <w:bookmarkStart w:id="43" w:name="_Toc422097296"/>
      <w:bookmarkStart w:id="44" w:name="_Toc417973965"/>
      <w:r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  <w:bookmarkEnd w:id="41"/>
      <w:bookmarkEnd w:id="42"/>
      <w:bookmarkEnd w:id="43"/>
      <w:bookmarkEnd w:id="44"/>
    </w:p>
    <w:p w:rsidR="009D1C82" w:rsidRDefault="00E07F3C">
      <w:pPr>
        <w:ind w:firstLine="709"/>
        <w:jc w:val="both"/>
      </w:pPr>
      <w:r>
        <w:rPr>
          <w:szCs w:val="28"/>
        </w:rPr>
        <w:t xml:space="preserve">Рекомендации по освоению дисциплины приведены в «Методических рекомендациях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утвержденных </w:t>
      </w:r>
      <w:r>
        <w:rPr>
          <w:bCs/>
          <w:szCs w:val="28"/>
        </w:rPr>
        <w:t>Приказом № 1040/о от 11.05.2021.</w:t>
      </w:r>
    </w:p>
    <w:p w:rsidR="009D1C82" w:rsidRDefault="00E07F3C">
      <w:pPr>
        <w:ind w:firstLine="709"/>
        <w:jc w:val="right"/>
      </w:pPr>
      <w:r>
        <w:t xml:space="preserve">Таблица 7. 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3256"/>
        <w:gridCol w:w="1414"/>
        <w:gridCol w:w="5106"/>
      </w:tblGrid>
      <w:tr w:rsidR="009D1C82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C82" w:rsidRDefault="00E07F3C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Наименование методических материалов для обучающихся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C82" w:rsidRDefault="00E07F3C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Год утверждения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C82" w:rsidRDefault="00E07F3C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Адрес Интернет-ресурса</w:t>
            </w:r>
          </w:p>
        </w:tc>
      </w:tr>
      <w:tr w:rsidR="009D1C82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pStyle w:val="Style353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 xml:space="preserve">Сборник заданий к контрольной работе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D9703E">
            <w:pPr>
              <w:widowControl w:val="0"/>
              <w:rPr>
                <w:bCs/>
              </w:rPr>
            </w:pPr>
            <w:hyperlink r:id="rId19">
              <w:r w:rsidR="00E07F3C">
                <w:rPr>
                  <w:sz w:val="24"/>
                  <w:szCs w:val="24"/>
                </w:rPr>
                <w:t>https://portal.fa.ru/Files/Data/4e992968-ebd2-4af9-88ab-1c887df19fcb/Mm_Electrobiznes_bTur_17.pdf</w:t>
              </w:r>
            </w:hyperlink>
          </w:p>
        </w:tc>
      </w:tr>
      <w:tr w:rsidR="009D1C82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pStyle w:val="Style353"/>
              <w:numPr>
                <w:ilvl w:val="0"/>
                <w:numId w:val="5"/>
              </w:numPr>
              <w:ind w:left="0" w:firstLine="0"/>
              <w:jc w:val="both"/>
              <w:rPr>
                <w:rStyle w:val="FontStyle428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428"/>
                <w:b w:val="0"/>
                <w:sz w:val="24"/>
                <w:szCs w:val="24"/>
              </w:rPr>
              <w:t>Видеолекции</w:t>
            </w:r>
            <w:proofErr w:type="spellEnd"/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D9703E">
            <w:pPr>
              <w:pStyle w:val="Style353"/>
              <w:jc w:val="both"/>
            </w:pPr>
            <w:hyperlink r:id="rId20">
              <w:r w:rsidR="00E07F3C">
                <w:t>https://portal.fa.ru/CatalogView/View?Id=73cc3fa7-80e2-4e59-9a5b-7e4b2c0fe91e</w:t>
              </w:r>
            </w:hyperlink>
          </w:p>
          <w:p w:rsidR="009D1C82" w:rsidRDefault="00D9703E">
            <w:pPr>
              <w:pStyle w:val="Style353"/>
              <w:jc w:val="both"/>
            </w:pPr>
            <w:hyperlink r:id="rId21">
              <w:r w:rsidR="00E07F3C">
                <w:t>https://portal.fa.ru/CatalogView/View?Id=65708ece-24db-4fd6-ba89-f76268a14d78</w:t>
              </w:r>
            </w:hyperlink>
          </w:p>
          <w:p w:rsidR="009D1C82" w:rsidRDefault="00D9703E">
            <w:pPr>
              <w:widowControl w:val="0"/>
              <w:rPr>
                <w:rStyle w:val="FontStyle428"/>
                <w:b w:val="0"/>
                <w:sz w:val="24"/>
                <w:szCs w:val="24"/>
              </w:rPr>
            </w:pPr>
            <w:hyperlink r:id="rId22">
              <w:r w:rsidR="00E07F3C">
                <w:t>https://portal.fa.ru/CatalogView/View?Id=b9a0e6ea-dbb0-44cb-ba81-65ff58e901ba</w:t>
              </w:r>
            </w:hyperlink>
          </w:p>
        </w:tc>
      </w:tr>
      <w:tr w:rsidR="009D1C82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pStyle w:val="Style353"/>
              <w:numPr>
                <w:ilvl w:val="0"/>
                <w:numId w:val="5"/>
              </w:numPr>
              <w:ind w:left="0" w:firstLine="0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 xml:space="preserve">Слайды к </w:t>
            </w:r>
            <w:proofErr w:type="spellStart"/>
            <w:r>
              <w:rPr>
                <w:rStyle w:val="FontStyle428"/>
                <w:b w:val="0"/>
                <w:sz w:val="24"/>
                <w:szCs w:val="24"/>
              </w:rPr>
              <w:t>видеолекциям</w:t>
            </w:r>
            <w:proofErr w:type="spellEnd"/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E07F3C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1C82" w:rsidRDefault="00D9703E">
            <w:pPr>
              <w:widowControl w:val="0"/>
              <w:rPr>
                <w:rStyle w:val="FontStyle428"/>
                <w:b w:val="0"/>
                <w:sz w:val="24"/>
                <w:szCs w:val="24"/>
              </w:rPr>
            </w:pPr>
            <w:hyperlink r:id="rId23">
              <w:r w:rsidR="00E07F3C">
                <w:t>https://portal.fa.ru/Files/Data/4fe26b91-51e8-4bf0-aaf8-4c5f2ae8031a/%d0%a1%d0%bb%d0%b0%d0%b9%d0%b4%d1%8b%20%d0%bb%d0%b5%d0%ba%d1%86%d0%b8%d0%b9.pdf</w:t>
              </w:r>
            </w:hyperlink>
          </w:p>
        </w:tc>
      </w:tr>
    </w:tbl>
    <w:p w:rsidR="009D1C82" w:rsidRDefault="009D1C82">
      <w:pPr>
        <w:pStyle w:val="Style10"/>
        <w:widowControl/>
        <w:ind w:firstLine="709"/>
        <w:jc w:val="both"/>
        <w:rPr>
          <w:sz w:val="28"/>
          <w:szCs w:val="28"/>
        </w:rPr>
      </w:pPr>
    </w:p>
    <w:p w:rsidR="009D1C82" w:rsidRDefault="00E07F3C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практических занятий осуществляется в компьютерных классах и включает в себя работу с различными программными продуктами и интернет-сервисами. </w:t>
      </w:r>
    </w:p>
    <w:p w:rsidR="009D1C82" w:rsidRDefault="00E07F3C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каждого тематического раздела дисциплины студентам предоставляются методические указания в электронном виде по работе с изучаемым инструментарием.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Поскольку большая часть учебного времени отводится на самостоятельное изучение дисциплины студентам также предлагаются задания для самостоятельной работы с инструкцией по выполнения в электронном виде. </w:t>
      </w:r>
    </w:p>
    <w:p w:rsidR="009D1C82" w:rsidRDefault="00E07F3C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проведения практических занятий заключается в совместном решении студентами под руководством преподавателя типовых задач и бизнес-кейсов по изучаемым темам дисциплины. </w:t>
      </w:r>
    </w:p>
    <w:p w:rsidR="009D1C82" w:rsidRDefault="00E07F3C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внедрения активных и интерактивных элементов в проведение занятий по дисциплине используются такие методы как: проблемный семинар с групповым обсуждением, деловая игра, дискуссия и др.</w:t>
      </w:r>
    </w:p>
    <w:p w:rsidR="009D1C82" w:rsidRDefault="009D1C82">
      <w:pPr>
        <w:ind w:firstLine="709"/>
        <w:jc w:val="right"/>
        <w:rPr>
          <w:szCs w:val="28"/>
        </w:rPr>
      </w:pPr>
      <w:bookmarkStart w:id="45" w:name="_Toc11843839"/>
      <w:bookmarkStart w:id="46" w:name="_Toc530522665"/>
      <w:bookmarkEnd w:id="45"/>
      <w:bookmarkEnd w:id="46"/>
    </w:p>
    <w:p w:rsidR="009D1C82" w:rsidRDefault="00E07F3C">
      <w:pPr>
        <w:pStyle w:val="1"/>
        <w:numPr>
          <w:ilvl w:val="0"/>
          <w:numId w:val="4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D1C82" w:rsidRDefault="009D1C82">
      <w:pPr>
        <w:ind w:firstLine="709"/>
      </w:pPr>
    </w:p>
    <w:p w:rsidR="009D1C82" w:rsidRDefault="00E07F3C">
      <w:pPr>
        <w:ind w:firstLine="709"/>
        <w:rPr>
          <w:b/>
          <w:i/>
        </w:rPr>
      </w:pPr>
      <w:r>
        <w:rPr>
          <w:b/>
          <w:i/>
        </w:rPr>
        <w:t>11.1. Комплект лицензионного программного обеспечения:</w:t>
      </w:r>
    </w:p>
    <w:p w:rsidR="009D1C82" w:rsidRPr="006531E2" w:rsidRDefault="00E07F3C">
      <w:pPr>
        <w:ind w:firstLine="709"/>
        <w:jc w:val="both"/>
        <w:rPr>
          <w:szCs w:val="28"/>
        </w:rPr>
      </w:pPr>
      <w:r w:rsidRPr="006531E2">
        <w:t xml:space="preserve">1. </w:t>
      </w:r>
      <w:r>
        <w:rPr>
          <w:szCs w:val="28"/>
          <w:lang w:val="en-US"/>
        </w:rPr>
        <w:t>Windows</w:t>
      </w:r>
      <w:r w:rsidRPr="006531E2">
        <w:rPr>
          <w:szCs w:val="28"/>
        </w:rPr>
        <w:t xml:space="preserve">, </w:t>
      </w:r>
      <w:r>
        <w:rPr>
          <w:szCs w:val="28"/>
          <w:lang w:val="en-US"/>
        </w:rPr>
        <w:t>Microsoft</w:t>
      </w:r>
      <w:r w:rsidRPr="006531E2">
        <w:rPr>
          <w:szCs w:val="28"/>
        </w:rPr>
        <w:t xml:space="preserve"> </w:t>
      </w:r>
      <w:r>
        <w:rPr>
          <w:szCs w:val="28"/>
          <w:lang w:val="en-US"/>
        </w:rPr>
        <w:t>Office</w:t>
      </w:r>
      <w:r w:rsidRPr="006531E2">
        <w:rPr>
          <w:szCs w:val="28"/>
        </w:rPr>
        <w:t>.</w:t>
      </w:r>
    </w:p>
    <w:p w:rsidR="009D1C82" w:rsidRPr="006531E2" w:rsidRDefault="00E07F3C">
      <w:pPr>
        <w:ind w:firstLine="709"/>
        <w:jc w:val="both"/>
        <w:rPr>
          <w:szCs w:val="28"/>
        </w:rPr>
      </w:pPr>
      <w:r w:rsidRPr="006531E2">
        <w:rPr>
          <w:szCs w:val="28"/>
        </w:rPr>
        <w:t xml:space="preserve">2. </w:t>
      </w:r>
      <w:r>
        <w:rPr>
          <w:szCs w:val="28"/>
        </w:rPr>
        <w:t>Антивирус</w:t>
      </w:r>
      <w:r w:rsidRPr="006531E2">
        <w:rPr>
          <w:szCs w:val="28"/>
        </w:rPr>
        <w:t xml:space="preserve"> </w:t>
      </w:r>
      <w:r>
        <w:rPr>
          <w:szCs w:val="28"/>
          <w:lang w:val="en-US"/>
        </w:rPr>
        <w:t>Kaspersky</w:t>
      </w:r>
      <w:r w:rsidRPr="006531E2">
        <w:rPr>
          <w:szCs w:val="28"/>
        </w:rPr>
        <w:t>.</w:t>
      </w:r>
    </w:p>
    <w:p w:rsidR="009D1C82" w:rsidRPr="006531E2" w:rsidRDefault="009D1C82">
      <w:pPr>
        <w:ind w:firstLine="709"/>
        <w:jc w:val="both"/>
        <w:rPr>
          <w:szCs w:val="28"/>
        </w:rPr>
      </w:pPr>
    </w:p>
    <w:p w:rsidR="009D1C82" w:rsidRDefault="00E07F3C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11.2. Современные профессиональные базы данных и информационные справочные системы:</w:t>
      </w:r>
    </w:p>
    <w:p w:rsidR="009D1C82" w:rsidRDefault="00E07F3C">
      <w:pPr>
        <w:ind w:firstLine="709"/>
        <w:jc w:val="right"/>
      </w:pPr>
      <w:r>
        <w:rPr>
          <w:szCs w:val="28"/>
        </w:rPr>
        <w:t>Таблица 8.</w:t>
      </w:r>
    </w:p>
    <w:tbl>
      <w:tblPr>
        <w:tblW w:w="95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61"/>
        <w:gridCol w:w="6394"/>
        <w:gridCol w:w="2271"/>
      </w:tblGrid>
      <w:tr w:rsidR="009D1C82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C82" w:rsidRDefault="00E07F3C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C82" w:rsidRDefault="00E07F3C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C82" w:rsidRDefault="00E07F3C">
            <w:pPr>
              <w:widowControl w:val="0"/>
              <w:shd w:val="clear" w:color="auto" w:fill="FFFFFF"/>
              <w:ind w:firstLine="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9D1C82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C82" w:rsidRDefault="00E07F3C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C82" w:rsidRDefault="00E07F3C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База данных </w:t>
            </w:r>
            <w:r>
              <w:rPr>
                <w:color w:val="000000"/>
                <w:sz w:val="24"/>
                <w:szCs w:val="24"/>
                <w:lang w:val="en-US"/>
              </w:rPr>
              <w:t>www</w:t>
            </w:r>
            <w:r>
              <w:rPr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kaggle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com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C82" w:rsidRDefault="00E07F3C">
            <w:pPr>
              <w:widowControl w:val="0"/>
              <w:shd w:val="clear" w:color="auto" w:fill="FFFFFF"/>
              <w:ind w:firstLine="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Тема 3 </w:t>
            </w:r>
          </w:p>
        </w:tc>
      </w:tr>
    </w:tbl>
    <w:p w:rsidR="009D1C82" w:rsidRDefault="009D1C82">
      <w:pPr>
        <w:ind w:firstLine="709"/>
        <w:rPr>
          <w:b/>
        </w:rPr>
      </w:pPr>
    </w:p>
    <w:p w:rsidR="009D1C82" w:rsidRDefault="00E07F3C">
      <w:pPr>
        <w:ind w:firstLine="709"/>
        <w:jc w:val="both"/>
      </w:pPr>
      <w:r>
        <w:rPr>
          <w:b/>
          <w:i/>
        </w:rPr>
        <w:t xml:space="preserve">11.3. Сертифицированные программные и аппаратные средства защиты информации: </w:t>
      </w:r>
      <w:r>
        <w:t>не предусмотрены.</w:t>
      </w:r>
    </w:p>
    <w:p w:rsidR="009D1C82" w:rsidRDefault="00E07F3C">
      <w:pPr>
        <w:keepNext/>
        <w:ind w:firstLine="709"/>
        <w:jc w:val="both"/>
        <w:rPr>
          <w:b/>
          <w:bCs/>
          <w:szCs w:val="28"/>
        </w:rPr>
      </w:pPr>
      <w:bookmarkStart w:id="47" w:name="_Toc21465924"/>
      <w:r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7"/>
    </w:p>
    <w:p w:rsidR="009D1C82" w:rsidRDefault="00E07F3C">
      <w:pPr>
        <w:pStyle w:val="116"/>
        <w:tabs>
          <w:tab w:val="left" w:pos="708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9D1C82" w:rsidRDefault="009D1C82">
      <w:pPr>
        <w:ind w:firstLine="709"/>
        <w:jc w:val="center"/>
        <w:rPr>
          <w:rFonts w:eastAsia="Calibri"/>
          <w:szCs w:val="28"/>
          <w:lang w:eastAsia="en-US"/>
        </w:rPr>
      </w:pPr>
    </w:p>
    <w:sectPr w:rsidR="009D1C82">
      <w:footerReference w:type="default" r:id="rId24"/>
      <w:footerReference w:type="first" r:id="rId25"/>
      <w:pgSz w:w="11906" w:h="16838"/>
      <w:pgMar w:top="1418" w:right="707" w:bottom="1418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703E" w:rsidRDefault="00D9703E">
      <w:r>
        <w:separator/>
      </w:r>
    </w:p>
  </w:endnote>
  <w:endnote w:type="continuationSeparator" w:id="0">
    <w:p w:rsidR="00D9703E" w:rsidRDefault="00D9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817" w:rsidRDefault="004B2817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2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8595" cy="204406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7920" cy="2043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B2817" w:rsidRDefault="004B2817">
                          <w:pPr>
                            <w:pStyle w:val="af8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4.85pt;height:160.95pt;z-index:-50331645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" o:allowincell="f" filled="f" stroked="f" strokeweight="0">
              <v:textbox style="mso-fit-shape-to-text:t" inset="0,0,0,0">
                <w:txbxContent>
                  <w:p w:rsidR="004B2817" w:rsidRDefault="004B2817">
                    <w:pPr>
                      <w:pStyle w:val="af8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>
                      <w:rPr>
                        <w:rStyle w:val="a3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817" w:rsidRDefault="004B2817">
    <w:pPr>
      <w:pStyle w:val="af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703E" w:rsidRDefault="00D9703E">
      <w:r>
        <w:separator/>
      </w:r>
    </w:p>
  </w:footnote>
  <w:footnote w:type="continuationSeparator" w:id="0">
    <w:p w:rsidR="00D9703E" w:rsidRDefault="00D97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458AB"/>
    <w:multiLevelType w:val="multilevel"/>
    <w:tmpl w:val="9D789DC2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1" w15:restartNumberingAfterBreak="0">
    <w:nsid w:val="0AD83CB5"/>
    <w:multiLevelType w:val="multilevel"/>
    <w:tmpl w:val="5D54D02C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33281D"/>
    <w:multiLevelType w:val="multilevel"/>
    <w:tmpl w:val="321810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8F00620"/>
    <w:multiLevelType w:val="multilevel"/>
    <w:tmpl w:val="575AA9A8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51719C"/>
    <w:multiLevelType w:val="multilevel"/>
    <w:tmpl w:val="78AA84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0326425"/>
    <w:multiLevelType w:val="multilevel"/>
    <w:tmpl w:val="3374397E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7D37B19"/>
    <w:multiLevelType w:val="multilevel"/>
    <w:tmpl w:val="7FA44A3A"/>
    <w:lvl w:ilvl="0">
      <w:start w:val="2"/>
      <w:numFmt w:val="decimal"/>
      <w:lvlText w:val="%1."/>
      <w:lvlJc w:val="left"/>
      <w:pPr>
        <w:tabs>
          <w:tab w:val="num" w:pos="0"/>
        </w:tabs>
        <w:ind w:left="3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4" w:hanging="180"/>
      </w:pPr>
    </w:lvl>
  </w:abstractNum>
  <w:abstractNum w:abstractNumId="7" w15:restartNumberingAfterBreak="0">
    <w:nsid w:val="59E6117A"/>
    <w:multiLevelType w:val="multilevel"/>
    <w:tmpl w:val="361A14B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3A674A9"/>
    <w:multiLevelType w:val="multilevel"/>
    <w:tmpl w:val="A816D0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56E3ED2"/>
    <w:multiLevelType w:val="multilevel"/>
    <w:tmpl w:val="5ABE96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9"/>
  </w:num>
  <w:num w:numId="8">
    <w:abstractNumId w:val="8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C82"/>
    <w:rsid w:val="00203E81"/>
    <w:rsid w:val="002A315C"/>
    <w:rsid w:val="00317673"/>
    <w:rsid w:val="004B2817"/>
    <w:rsid w:val="006531E2"/>
    <w:rsid w:val="009D1C82"/>
    <w:rsid w:val="00CC0F4A"/>
    <w:rsid w:val="00D9703E"/>
    <w:rsid w:val="00E0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52848"/>
  <w15:docId w15:val="{8F8EE964-1A50-4235-96B6-FC27BCA5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4DCB"/>
    <w:pPr>
      <w:suppressAutoHyphens w:val="0"/>
    </w:pPr>
    <w:rPr>
      <w:sz w:val="28"/>
    </w:rPr>
  </w:style>
  <w:style w:type="paragraph" w:styleId="1">
    <w:name w:val="heading 1"/>
    <w:basedOn w:val="a"/>
    <w:next w:val="a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"/>
    <w:next w:val="a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00076"/>
    <w:rPr>
      <w:color w:val="0000FF" w:themeColor="hyperlink"/>
      <w:u w:val="single"/>
    </w:rPr>
  </w:style>
  <w:style w:type="character" w:styleId="a3">
    <w:name w:val="page number"/>
    <w:basedOn w:val="a0"/>
    <w:qFormat/>
    <w:rsid w:val="000B1E42"/>
  </w:style>
  <w:style w:type="character" w:styleId="a4">
    <w:name w:val="Emphasis"/>
    <w:qFormat/>
    <w:rsid w:val="00036D3C"/>
    <w:rPr>
      <w:i/>
      <w:iCs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E60511"/>
    <w:rPr>
      <w:vertAlign w:val="superscript"/>
    </w:rPr>
  </w:style>
  <w:style w:type="character" w:customStyle="1" w:styleId="10">
    <w:name w:val="Заголовок 1 Знак"/>
    <w:qFormat/>
    <w:rsid w:val="009911E9"/>
    <w:rPr>
      <w:rFonts w:ascii="Arial" w:hAnsi="Arial" w:cs="Arial"/>
      <w:b/>
      <w:bCs/>
      <w:kern w:val="2"/>
      <w:sz w:val="32"/>
      <w:szCs w:val="32"/>
    </w:rPr>
  </w:style>
  <w:style w:type="character" w:customStyle="1" w:styleId="Bodytext10">
    <w:name w:val="Body text (10)"/>
    <w:link w:val="Bodytext101"/>
    <w:qFormat/>
    <w:rsid w:val="00CA63FE"/>
    <w:rPr>
      <w:sz w:val="22"/>
      <w:szCs w:val="22"/>
      <w:lang w:bidi="ar-SA"/>
    </w:rPr>
  </w:style>
  <w:style w:type="character" w:customStyle="1" w:styleId="11">
    <w:name w:val="Основной текст1"/>
    <w:link w:val="Bodytext1"/>
    <w:qFormat/>
    <w:rsid w:val="000842CF"/>
    <w:rPr>
      <w:sz w:val="22"/>
      <w:szCs w:val="22"/>
      <w:lang w:bidi="ar-SA"/>
    </w:rPr>
  </w:style>
  <w:style w:type="character" w:customStyle="1" w:styleId="a6">
    <w:name w:val="Схема документа Знак"/>
    <w:qFormat/>
    <w:rsid w:val="00A63E5E"/>
    <w:rPr>
      <w:rFonts w:ascii="Tahoma" w:hAnsi="Tahoma" w:cs="Tahoma"/>
      <w:sz w:val="16"/>
      <w:szCs w:val="16"/>
    </w:rPr>
  </w:style>
  <w:style w:type="character" w:customStyle="1" w:styleId="FontStyle428">
    <w:name w:val="Font Style428"/>
    <w:qFormat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qFormat/>
    <w:rsid w:val="009C6785"/>
    <w:rPr>
      <w:rFonts w:ascii="Times New Roman" w:hAnsi="Times New Roman" w:cs="Times New Roman"/>
      <w:sz w:val="26"/>
      <w:szCs w:val="26"/>
    </w:rPr>
  </w:style>
  <w:style w:type="character" w:customStyle="1" w:styleId="FontStyle694">
    <w:name w:val="Font Style694"/>
    <w:qFormat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Верхний колонтитул Знак"/>
    <w:uiPriority w:val="99"/>
    <w:qFormat/>
    <w:rsid w:val="003F2682"/>
  </w:style>
  <w:style w:type="character" w:customStyle="1" w:styleId="a8">
    <w:name w:val="Нижний колонтитул Знак"/>
    <w:uiPriority w:val="99"/>
    <w:qFormat/>
    <w:rsid w:val="003F2682"/>
    <w:rPr>
      <w:sz w:val="28"/>
    </w:rPr>
  </w:style>
  <w:style w:type="character" w:customStyle="1" w:styleId="FontStyle695">
    <w:name w:val="Font Style695"/>
    <w:qFormat/>
    <w:rsid w:val="00230A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1">
    <w:name w:val="Font Style681"/>
    <w:qFormat/>
    <w:rsid w:val="00687092"/>
    <w:rPr>
      <w:rFonts w:ascii="Times New Roman" w:hAnsi="Times New Roman" w:cs="Times New Roman"/>
      <w:sz w:val="22"/>
      <w:szCs w:val="22"/>
    </w:rPr>
  </w:style>
  <w:style w:type="character" w:customStyle="1" w:styleId="FontStyle554">
    <w:name w:val="Font Style554"/>
    <w:qFormat/>
    <w:rsid w:val="00B07DD9"/>
    <w:rPr>
      <w:rFonts w:ascii="Impact" w:hAnsi="Impact" w:cs="Impact"/>
      <w:sz w:val="12"/>
      <w:szCs w:val="12"/>
    </w:rPr>
  </w:style>
  <w:style w:type="character" w:customStyle="1" w:styleId="a9">
    <w:name w:val="Выделенная цитата Знак"/>
    <w:basedOn w:val="a0"/>
    <w:uiPriority w:val="30"/>
    <w:qFormat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a">
    <w:name w:val="annotation reference"/>
    <w:basedOn w:val="a0"/>
    <w:semiHidden/>
    <w:unhideWhenUsed/>
    <w:qFormat/>
    <w:rsid w:val="00960A08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960A08"/>
  </w:style>
  <w:style w:type="character" w:customStyle="1" w:styleId="ac">
    <w:name w:val="Тема примечания Знак"/>
    <w:basedOn w:val="ab"/>
    <w:semiHidden/>
    <w:qFormat/>
    <w:rsid w:val="00960A08"/>
    <w:rPr>
      <w:b/>
      <w:bCs/>
    </w:rPr>
  </w:style>
  <w:style w:type="character" w:customStyle="1" w:styleId="ad">
    <w:name w:val="Текст выноски Знак"/>
    <w:basedOn w:val="a0"/>
    <w:semiHidden/>
    <w:qFormat/>
    <w:rsid w:val="00960A0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915CBE"/>
  </w:style>
  <w:style w:type="character" w:customStyle="1" w:styleId="ae">
    <w:name w:val="Посещённая гиперссылка"/>
    <w:basedOn w:val="a0"/>
    <w:semiHidden/>
    <w:unhideWhenUsed/>
    <w:rsid w:val="00B41846"/>
    <w:rPr>
      <w:color w:val="800080" w:themeColor="followedHyperlink"/>
      <w:u w:val="single"/>
    </w:rPr>
  </w:style>
  <w:style w:type="character" w:customStyle="1" w:styleId="af">
    <w:name w:val="Основной текст с отступом Знак"/>
    <w:basedOn w:val="a0"/>
    <w:qFormat/>
    <w:rsid w:val="00F07166"/>
    <w:rPr>
      <w:sz w:val="28"/>
    </w:rPr>
  </w:style>
  <w:style w:type="character" w:customStyle="1" w:styleId="fontstyle01">
    <w:name w:val="fontstyle01"/>
    <w:basedOn w:val="a0"/>
    <w:qFormat/>
    <w:rsid w:val="004519D6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7C3D5F"/>
    <w:rPr>
      <w:rFonts w:ascii="Symbol" w:hAnsi="Symbol"/>
      <w:b w:val="0"/>
      <w:bCs w:val="0"/>
      <w:i w:val="0"/>
      <w:iCs w:val="0"/>
      <w:color w:val="000000"/>
      <w:sz w:val="26"/>
      <w:szCs w:val="26"/>
    </w:rPr>
  </w:style>
  <w:style w:type="character" w:styleId="af0">
    <w:name w:val="Strong"/>
    <w:basedOn w:val="a0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0"/>
    <w:uiPriority w:val="99"/>
    <w:qFormat/>
    <w:rsid w:val="006B5FB5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6B5FB5"/>
    <w:rPr>
      <w:color w:val="605E5C"/>
      <w:shd w:val="clear" w:color="auto" w:fill="E1DFDD"/>
    </w:rPr>
  </w:style>
  <w:style w:type="character" w:customStyle="1" w:styleId="af1">
    <w:name w:val="Абзац списка Знак"/>
    <w:basedOn w:val="a0"/>
    <w:uiPriority w:val="34"/>
    <w:qFormat/>
    <w:rsid w:val="008B0964"/>
    <w:rPr>
      <w:sz w:val="24"/>
      <w:szCs w:val="24"/>
    </w:rPr>
  </w:style>
  <w:style w:type="character" w:customStyle="1" w:styleId="FontStyle12">
    <w:name w:val="Font Style12"/>
    <w:qFormat/>
    <w:rsid w:val="007921CB"/>
    <w:rPr>
      <w:rFonts w:ascii="Times New Roman" w:hAnsi="Times New Roman" w:cs="Times New Roman"/>
      <w:sz w:val="26"/>
      <w:szCs w:val="26"/>
    </w:rPr>
  </w:style>
  <w:style w:type="paragraph" w:styleId="af2">
    <w:name w:val="Title"/>
    <w:basedOn w:val="a"/>
    <w:next w:val="af3"/>
    <w:qFormat/>
    <w:rsid w:val="00AE014A"/>
    <w:pPr>
      <w:spacing w:line="360" w:lineRule="auto"/>
      <w:jc w:val="center"/>
    </w:pPr>
    <w:rPr>
      <w:sz w:val="32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next w:val="a"/>
    <w:qFormat/>
    <w:rsid w:val="005A719D"/>
    <w:pPr>
      <w:spacing w:before="120" w:after="120"/>
    </w:pPr>
    <w:rPr>
      <w:b/>
      <w:bCs/>
      <w:sz w:val="20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Обычный1"/>
    <w:qFormat/>
    <w:rsid w:val="00FE3F6D"/>
    <w:pPr>
      <w:ind w:firstLine="709"/>
      <w:jc w:val="both"/>
    </w:pPr>
    <w:rPr>
      <w:sz w:val="28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"/>
    <w:uiPriority w:val="99"/>
    <w:rsid w:val="000B1E4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f9">
    <w:name w:val="header"/>
    <w:basedOn w:val="a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"/>
    <w:qFormat/>
    <w:rsid w:val="005A719D"/>
    <w:rPr>
      <w:sz w:val="32"/>
    </w:rPr>
  </w:style>
  <w:style w:type="paragraph" w:styleId="21">
    <w:name w:val="toc 2"/>
    <w:basedOn w:val="a"/>
    <w:next w:val="a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sz w:val="24"/>
      <w:szCs w:val="24"/>
    </w:rPr>
  </w:style>
  <w:style w:type="paragraph" w:styleId="31">
    <w:name w:val="toc 3"/>
    <w:basedOn w:val="a"/>
    <w:next w:val="a"/>
    <w:autoRedefine/>
    <w:semiHidden/>
    <w:rsid w:val="005A719D"/>
    <w:pPr>
      <w:ind w:left="400"/>
    </w:pPr>
    <w:rPr>
      <w:i/>
      <w:sz w:val="20"/>
    </w:rPr>
  </w:style>
  <w:style w:type="paragraph" w:customStyle="1" w:styleId="afa">
    <w:name w:val="ДСпис"/>
    <w:basedOn w:val="a"/>
    <w:qFormat/>
    <w:rsid w:val="005A719D"/>
    <w:pPr>
      <w:tabs>
        <w:tab w:val="left" w:pos="2461"/>
      </w:tabs>
      <w:ind w:left="2461" w:hanging="360"/>
    </w:pPr>
    <w:rPr>
      <w:sz w:val="20"/>
    </w:rPr>
  </w:style>
  <w:style w:type="paragraph" w:styleId="afb">
    <w:name w:val="table of figures"/>
    <w:basedOn w:val="a"/>
    <w:next w:val="a"/>
    <w:semiHidden/>
    <w:qFormat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qFormat/>
    <w:rsid w:val="00AA7463"/>
    <w:pPr>
      <w:numPr>
        <w:numId w:val="0"/>
      </w:num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paragraph" w:customStyle="1" w:styleId="Normal1">
    <w:name w:val="Normal1"/>
    <w:qFormat/>
    <w:rsid w:val="00011656"/>
    <w:pPr>
      <w:ind w:firstLine="709"/>
      <w:jc w:val="both"/>
    </w:pPr>
    <w:rPr>
      <w:sz w:val="28"/>
    </w:rPr>
  </w:style>
  <w:style w:type="paragraph" w:styleId="70">
    <w:name w:val="toc 7"/>
    <w:basedOn w:val="a"/>
    <w:next w:val="a"/>
    <w:autoRedefine/>
    <w:semiHidden/>
    <w:rsid w:val="001A0EF6"/>
    <w:pPr>
      <w:ind w:left="1680"/>
    </w:pPr>
  </w:style>
  <w:style w:type="paragraph" w:customStyle="1" w:styleId="15">
    <w:name w:val="Текст1"/>
    <w:basedOn w:val="a"/>
    <w:qFormat/>
    <w:rsid w:val="002205DF"/>
    <w:rPr>
      <w:rFonts w:ascii="Courier New" w:hAnsi="Courier New"/>
      <w:sz w:val="20"/>
    </w:rPr>
  </w:style>
  <w:style w:type="paragraph" w:styleId="afc">
    <w:name w:val="footnote text"/>
    <w:basedOn w:val="a"/>
    <w:semiHidden/>
    <w:rsid w:val="00734430"/>
    <w:rPr>
      <w:sz w:val="24"/>
    </w:rPr>
  </w:style>
  <w:style w:type="paragraph" w:styleId="afd">
    <w:name w:val="Body Text Indent"/>
    <w:basedOn w:val="a"/>
    <w:rsid w:val="00AE014A"/>
    <w:pPr>
      <w:spacing w:after="120"/>
      <w:ind w:left="283"/>
    </w:pPr>
  </w:style>
  <w:style w:type="paragraph" w:styleId="22">
    <w:name w:val="Body Text Indent 2"/>
    <w:basedOn w:val="a"/>
    <w:qFormat/>
    <w:rsid w:val="00AE014A"/>
    <w:pPr>
      <w:spacing w:after="120" w:line="480" w:lineRule="auto"/>
      <w:ind w:left="283"/>
    </w:pPr>
  </w:style>
  <w:style w:type="paragraph" w:customStyle="1" w:styleId="-0">
    <w:name w:val="Обычный.Мой-ДО"/>
    <w:qFormat/>
    <w:rsid w:val="00AE014A"/>
    <w:pPr>
      <w:spacing w:line="360" w:lineRule="auto"/>
      <w:ind w:firstLine="720"/>
      <w:jc w:val="both"/>
    </w:pPr>
    <w:rPr>
      <w:sz w:val="24"/>
    </w:rPr>
  </w:style>
  <w:style w:type="paragraph" w:styleId="32">
    <w:name w:val="Body Text Indent 3"/>
    <w:basedOn w:val="a"/>
    <w:qFormat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B86B70"/>
    <w:pPr>
      <w:spacing w:line="360" w:lineRule="auto"/>
      <w:ind w:firstLine="851"/>
      <w:jc w:val="both"/>
    </w:pPr>
  </w:style>
  <w:style w:type="paragraph" w:customStyle="1" w:styleId="3">
    <w:name w:val="Стиль Заголовок 3 + Междустр.интервал:  полуторный"/>
    <w:basedOn w:val="30"/>
    <w:qFormat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e">
    <w:name w:val="НащваниеТемы"/>
    <w:basedOn w:val="1"/>
    <w:next w:val="a"/>
    <w:qFormat/>
    <w:rsid w:val="0054385E"/>
    <w:pPr>
      <w:numPr>
        <w:numId w:val="0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qFormat/>
    <w:rsid w:val="00406C09"/>
    <w:pPr>
      <w:numPr>
        <w:numId w:val="0"/>
      </w:num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qFormat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paragraph" w:customStyle="1" w:styleId="aff">
    <w:name w:val="НумСпис"/>
    <w:basedOn w:val="a"/>
    <w:qFormat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left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0">
    <w:name w:val="Табличный"/>
    <w:basedOn w:val="127"/>
    <w:qFormat/>
    <w:rsid w:val="00415C4D"/>
    <w:pPr>
      <w:spacing w:line="240" w:lineRule="auto"/>
      <w:ind w:firstLine="0"/>
    </w:pPr>
  </w:style>
  <w:style w:type="paragraph" w:customStyle="1" w:styleId="Bodytext101">
    <w:name w:val="Body text (10)1"/>
    <w:basedOn w:val="a"/>
    <w:link w:val="Bodytext10"/>
    <w:qFormat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f1">
    <w:name w:val="List Number"/>
    <w:basedOn w:val="a"/>
    <w:qFormat/>
    <w:rsid w:val="00CA63FE"/>
    <w:pPr>
      <w:jc w:val="both"/>
    </w:pPr>
    <w:rPr>
      <w:sz w:val="24"/>
      <w:szCs w:val="32"/>
    </w:rPr>
  </w:style>
  <w:style w:type="paragraph" w:customStyle="1" w:styleId="Bodytext1">
    <w:name w:val="Body text1"/>
    <w:basedOn w:val="a"/>
    <w:link w:val="11"/>
    <w:qFormat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f2">
    <w:name w:val="Document Map"/>
    <w:basedOn w:val="a"/>
    <w:qFormat/>
    <w:rsid w:val="00A63E5E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2"/>
      <w:szCs w:val="28"/>
    </w:rPr>
  </w:style>
  <w:style w:type="paragraph" w:styleId="aff3">
    <w:name w:val="List Paragraph"/>
    <w:basedOn w:val="a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Style37">
    <w:name w:val="Style37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ConsPlusNormal">
    <w:name w:val="ConsPlusNormal"/>
    <w:qFormat/>
    <w:rsid w:val="009C6785"/>
    <w:pPr>
      <w:widowControl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350">
    <w:name w:val="Style350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2">
    <w:name w:val="Style2"/>
    <w:basedOn w:val="a"/>
    <w:qFormat/>
    <w:rsid w:val="00E83B7C"/>
    <w:pPr>
      <w:widowControl w:val="0"/>
    </w:pPr>
    <w:rPr>
      <w:sz w:val="24"/>
      <w:szCs w:val="24"/>
    </w:rPr>
  </w:style>
  <w:style w:type="paragraph" w:customStyle="1" w:styleId="Style129">
    <w:name w:val="Style12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39">
    <w:name w:val="Style13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387">
    <w:name w:val="Style387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1">
    <w:name w:val="Style11"/>
    <w:basedOn w:val="a"/>
    <w:qFormat/>
    <w:rsid w:val="003F4DF2"/>
    <w:pPr>
      <w:widowControl w:val="0"/>
    </w:pPr>
    <w:rPr>
      <w:sz w:val="24"/>
      <w:szCs w:val="24"/>
    </w:rPr>
  </w:style>
  <w:style w:type="paragraph" w:customStyle="1" w:styleId="Style10">
    <w:name w:val="Style10"/>
    <w:basedOn w:val="a"/>
    <w:qFormat/>
    <w:rsid w:val="00B07DD9"/>
    <w:pPr>
      <w:widowControl w:val="0"/>
    </w:pPr>
    <w:rPr>
      <w:sz w:val="24"/>
      <w:szCs w:val="24"/>
    </w:rPr>
  </w:style>
  <w:style w:type="paragraph" w:styleId="aff4">
    <w:name w:val="Intense Quote"/>
    <w:basedOn w:val="a"/>
    <w:next w:val="a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"/>
    <w:qFormat/>
    <w:rsid w:val="00217A4A"/>
    <w:pPr>
      <w:spacing w:line="360" w:lineRule="auto"/>
      <w:jc w:val="both"/>
    </w:pPr>
    <w:rPr>
      <w:rFonts w:ascii="Arial" w:hAnsi="Arial"/>
      <w:b/>
      <w:i/>
    </w:rPr>
  </w:style>
  <w:style w:type="paragraph" w:styleId="aff5">
    <w:name w:val="annotation text"/>
    <w:basedOn w:val="a"/>
    <w:semiHidden/>
    <w:unhideWhenUsed/>
    <w:qFormat/>
    <w:rsid w:val="00960A08"/>
    <w:rPr>
      <w:sz w:val="20"/>
    </w:rPr>
  </w:style>
  <w:style w:type="paragraph" w:styleId="aff6">
    <w:name w:val="annotation subject"/>
    <w:basedOn w:val="aff5"/>
    <w:next w:val="aff5"/>
    <w:semiHidden/>
    <w:unhideWhenUsed/>
    <w:qFormat/>
    <w:rsid w:val="00960A08"/>
    <w:rPr>
      <w:b/>
      <w:bCs/>
    </w:rPr>
  </w:style>
  <w:style w:type="paragraph" w:styleId="aff7">
    <w:name w:val="Balloon Text"/>
    <w:basedOn w:val="a"/>
    <w:semiHidden/>
    <w:unhideWhenUsed/>
    <w:qFormat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3526D0"/>
    <w:rPr>
      <w:color w:val="000000"/>
      <w:sz w:val="24"/>
      <w:szCs w:val="24"/>
    </w:rPr>
  </w:style>
  <w:style w:type="paragraph" w:styleId="aff8">
    <w:name w:val="Normal (Web)"/>
    <w:basedOn w:val="a"/>
    <w:uiPriority w:val="99"/>
    <w:unhideWhenUsed/>
    <w:qFormat/>
    <w:rsid w:val="004F3003"/>
    <w:pPr>
      <w:spacing w:beforeAutospacing="1" w:afterAutospacing="1"/>
    </w:pPr>
    <w:rPr>
      <w:sz w:val="24"/>
      <w:szCs w:val="24"/>
    </w:rPr>
  </w:style>
  <w:style w:type="paragraph" w:styleId="aff9">
    <w:name w:val="TOC Heading"/>
    <w:basedOn w:val="1"/>
    <w:next w:val="a"/>
    <w:uiPriority w:val="39"/>
    <w:unhideWhenUsed/>
    <w:qFormat/>
    <w:rsid w:val="00D11556"/>
    <w:pPr>
      <w:keepLines/>
      <w:numPr>
        <w:numId w:val="0"/>
      </w:numPr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ableParagraph">
    <w:name w:val="Table Paragraph"/>
    <w:basedOn w:val="a"/>
    <w:uiPriority w:val="1"/>
    <w:qFormat/>
    <w:rsid w:val="008526D8"/>
    <w:pPr>
      <w:widowControl w:val="0"/>
      <w:ind w:left="107"/>
    </w:pPr>
    <w:rPr>
      <w:sz w:val="22"/>
      <w:szCs w:val="22"/>
    </w:rPr>
  </w:style>
  <w:style w:type="paragraph" w:customStyle="1" w:styleId="Style32">
    <w:name w:val="Style32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Style357">
    <w:name w:val="Style357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affa">
    <w:name w:val="Содержимое врезки"/>
    <w:basedOn w:val="a"/>
    <w:qFormat/>
  </w:style>
  <w:style w:type="paragraph" w:customStyle="1" w:styleId="western">
    <w:name w:val="western"/>
    <w:basedOn w:val="a"/>
    <w:qFormat/>
    <w:rsid w:val="0013577B"/>
    <w:pPr>
      <w:shd w:val="clear" w:color="auto" w:fill="FFFFFF"/>
      <w:spacing w:before="1378" w:line="238" w:lineRule="atLeast"/>
    </w:pPr>
    <w:rPr>
      <w:rFonts w:ascii="Arial" w:hAnsi="Arial" w:cs="Arial"/>
      <w:sz w:val="18"/>
      <w:szCs w:val="18"/>
    </w:rPr>
  </w:style>
  <w:style w:type="paragraph" w:customStyle="1" w:styleId="Exercise">
    <w:name w:val="Exercise"/>
    <w:qFormat/>
    <w:rsid w:val="002A2E9C"/>
    <w:pPr>
      <w:widowControl w:val="0"/>
      <w:suppressAutoHyphens w:val="0"/>
    </w:pPr>
    <w:rPr>
      <w:i/>
      <w:iCs/>
      <w:sz w:val="24"/>
      <w:szCs w:val="24"/>
    </w:rPr>
  </w:style>
  <w:style w:type="table" w:styleId="affb">
    <w:name w:val="Table Grid"/>
    <w:basedOn w:val="a1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9279D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ooks.ru/product.php?productid=356435" TargetMode="External"/><Relationship Id="rId13" Type="http://schemas.openxmlformats.org/officeDocument/2006/relationships/hyperlink" Target="https://www.springer.com/" TargetMode="External"/><Relationship Id="rId18" Type="http://schemas.openxmlformats.org/officeDocument/2006/relationships/hyperlink" Target="https://www.qlik.com/ru-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portal.fa.ru/CatalogView/View?Id=65708ece-24db-4fd6-ba89-f76268a14d7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s://powerbi.microsoft.com/ru-ru%20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s://portal.fa.ru/CatalogView/View?Id=73cc3fa7-80e2-4e59-9a5b-7e4b2c0fe91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portal.fa.ru/Files/Data/4fe26b91-51e8-4bf0-aaf8-4c5f2ae8031a/&#1057;&#1083;&#1072;&#1081;&#1076;&#1099;%20&#1083;&#1077;&#1082;&#1094;&#1080;&#1081;.pdf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s://portal.fa.ru/Files/Data/4e992968-ebd2-4af9-88ab-1c887df19fcb/Mm_Electrobiznes_bTur_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portal.fa.ru/CatalogView/View?Id=b9a0e6ea-dbb0-44cb-ba81-65ff58e901b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EC058A6-4A72-4782-BED3-2E95531A2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6876</Words>
  <Characters>39199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45984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dc:description/>
  <cp:lastModifiedBy>Айрапетян Каринэ Петросовна</cp:lastModifiedBy>
  <cp:revision>4</cp:revision>
  <cp:lastPrinted>2023-07-17T08:10:00Z</cp:lastPrinted>
  <dcterms:created xsi:type="dcterms:W3CDTF">2023-11-02T10:26:00Z</dcterms:created>
  <dcterms:modified xsi:type="dcterms:W3CDTF">2024-02-07T14:05:00Z</dcterms:modified>
  <dc:language>ru-RU</dc:language>
</cp:coreProperties>
</file>